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4158" w14:textId="10831972" w:rsidR="0083570D" w:rsidRDefault="002B47AB" w:rsidP="00047667">
      <w:pPr>
        <w:spacing w:after="0" w:line="48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Lit 302:  </w:t>
      </w:r>
      <w:r w:rsidR="0044056D">
        <w:rPr>
          <w:b/>
          <w:bCs/>
          <w:sz w:val="24"/>
          <w:szCs w:val="24"/>
        </w:rPr>
        <w:t>The Literature of Invisibility</w:t>
      </w:r>
    </w:p>
    <w:p w14:paraId="27176FE5" w14:textId="4FA49F39" w:rsidR="0083570D" w:rsidRDefault="0083570D" w:rsidP="00047667">
      <w:pPr>
        <w:spacing w:after="0" w:line="48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Prof. Sebastian Knowles</w:t>
      </w:r>
    </w:p>
    <w:p w14:paraId="33D8F87B" w14:textId="6C421D9B" w:rsidR="006C0F7C" w:rsidRDefault="0083570D" w:rsidP="0044056D">
      <w:pPr>
        <w:spacing w:after="0" w:line="48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Spring 202</w:t>
      </w:r>
      <w:r w:rsidR="0044056D">
        <w:rPr>
          <w:b/>
          <w:bCs/>
          <w:sz w:val="24"/>
          <w:szCs w:val="24"/>
        </w:rPr>
        <w:t>2</w:t>
      </w:r>
    </w:p>
    <w:p w14:paraId="3F76A34B" w14:textId="0C4FEF92" w:rsidR="00D057AE" w:rsidRPr="0044056D" w:rsidRDefault="00D057AE" w:rsidP="0044056D">
      <w:pPr>
        <w:spacing w:after="0" w:line="48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 and Thursday 13:15-14:25</w:t>
      </w:r>
    </w:p>
    <w:p w14:paraId="2230C0DA" w14:textId="77777777" w:rsidR="00DD6E6B" w:rsidRDefault="00DD6E6B" w:rsidP="003346C6">
      <w:pPr>
        <w:spacing w:after="0" w:line="360" w:lineRule="auto"/>
        <w:jc w:val="center"/>
        <w:rPr>
          <w:noProof/>
          <w:sz w:val="24"/>
          <w:szCs w:val="24"/>
          <w:u w:val="single"/>
        </w:rPr>
      </w:pPr>
    </w:p>
    <w:p w14:paraId="26761D38" w14:textId="68DDDB3E" w:rsidR="003346C6" w:rsidRDefault="003346C6" w:rsidP="003346C6">
      <w:pPr>
        <w:spacing w:after="0" w:line="360" w:lineRule="auto"/>
        <w:jc w:val="center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drawing>
          <wp:inline distT="0" distB="0" distL="0" distR="0" wp14:anchorId="00FC31CD" wp14:editId="73C85E7D">
            <wp:extent cx="3190783" cy="375285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94" b="11844"/>
                    <a:stretch/>
                  </pic:blipFill>
                  <pic:spPr bwMode="auto">
                    <a:xfrm>
                      <a:off x="0" y="0"/>
                      <a:ext cx="3204376" cy="3768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B710D4" w14:textId="77777777" w:rsidR="00DD6E6B" w:rsidRDefault="00DD6E6B" w:rsidP="004051B4">
      <w:pPr>
        <w:spacing w:after="0" w:line="360" w:lineRule="auto"/>
        <w:rPr>
          <w:sz w:val="24"/>
          <w:szCs w:val="24"/>
          <w:u w:val="single"/>
        </w:rPr>
      </w:pPr>
    </w:p>
    <w:p w14:paraId="7FD01638" w14:textId="3976CD84" w:rsidR="0010034B" w:rsidRPr="00B4593B" w:rsidRDefault="0010034B" w:rsidP="004051B4">
      <w:pPr>
        <w:spacing w:after="0" w:line="360" w:lineRule="auto"/>
        <w:rPr>
          <w:sz w:val="24"/>
          <w:szCs w:val="24"/>
          <w:u w:val="single"/>
        </w:rPr>
      </w:pPr>
      <w:r w:rsidRPr="0010034B">
        <w:rPr>
          <w:sz w:val="24"/>
          <w:szCs w:val="24"/>
          <w:u w:val="single"/>
        </w:rPr>
        <w:t>Description:</w:t>
      </w:r>
    </w:p>
    <w:p w14:paraId="3C64AF75" w14:textId="276D6FF2" w:rsidR="0010034B" w:rsidRDefault="0044056D" w:rsidP="004051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 will study what it means to be invisible in </w:t>
      </w:r>
      <w:r w:rsidR="0010034B">
        <w:rPr>
          <w:sz w:val="24"/>
          <w:szCs w:val="24"/>
        </w:rPr>
        <w:t>society, reading the works of J. K. Rowling, Ralph Ellison, and Viet Thanh N</w:t>
      </w:r>
      <w:r w:rsidR="00402CFC">
        <w:rPr>
          <w:sz w:val="24"/>
          <w:szCs w:val="24"/>
        </w:rPr>
        <w:t>guy</w:t>
      </w:r>
      <w:r w:rsidR="0010034B">
        <w:rPr>
          <w:sz w:val="24"/>
          <w:szCs w:val="24"/>
        </w:rPr>
        <w:t xml:space="preserve">en.  </w:t>
      </w:r>
    </w:p>
    <w:p w14:paraId="011400FE" w14:textId="2C6C4FA3" w:rsidR="0010034B" w:rsidRPr="00B4593B" w:rsidRDefault="0010034B" w:rsidP="004051B4">
      <w:pPr>
        <w:spacing w:after="0" w:line="360" w:lineRule="auto"/>
        <w:rPr>
          <w:sz w:val="24"/>
          <w:szCs w:val="24"/>
          <w:u w:val="single"/>
        </w:rPr>
      </w:pPr>
      <w:r w:rsidRPr="0010034B">
        <w:rPr>
          <w:sz w:val="24"/>
          <w:szCs w:val="24"/>
          <w:u w:val="single"/>
        </w:rPr>
        <w:t>Texts:</w:t>
      </w:r>
    </w:p>
    <w:p w14:paraId="10E8B978" w14:textId="6CF15342" w:rsidR="0010034B" w:rsidRDefault="0010034B" w:rsidP="00B4593B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J. K. Rowling, </w:t>
      </w:r>
      <w:r w:rsidRPr="0010034B">
        <w:rPr>
          <w:i/>
          <w:iCs/>
          <w:sz w:val="24"/>
          <w:szCs w:val="24"/>
        </w:rPr>
        <w:t>Harry Potter and the Sorcerer’s Stone</w:t>
      </w:r>
    </w:p>
    <w:p w14:paraId="3148DCB7" w14:textId="09AF935B" w:rsidR="0010034B" w:rsidRPr="0010034B" w:rsidRDefault="0010034B" w:rsidP="00B4593B">
      <w:pPr>
        <w:spacing w:after="0" w:line="360" w:lineRule="auto"/>
        <w:ind w:left="72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Ralph Ellison, </w:t>
      </w:r>
      <w:r w:rsidRPr="0010034B">
        <w:rPr>
          <w:i/>
          <w:iCs/>
          <w:sz w:val="24"/>
          <w:szCs w:val="24"/>
        </w:rPr>
        <w:t>Invisible Man</w:t>
      </w:r>
    </w:p>
    <w:p w14:paraId="2FB4B645" w14:textId="1046EDDF" w:rsidR="0010034B" w:rsidRDefault="0010034B" w:rsidP="00B4593B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Viet Thanh Nguyen, </w:t>
      </w:r>
      <w:r w:rsidRPr="0010034B">
        <w:rPr>
          <w:i/>
          <w:iCs/>
          <w:sz w:val="24"/>
          <w:szCs w:val="24"/>
        </w:rPr>
        <w:t>The Committed</w:t>
      </w:r>
    </w:p>
    <w:p w14:paraId="52328E9B" w14:textId="199B39D4" w:rsidR="0010034B" w:rsidRDefault="0010034B" w:rsidP="004051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Other texts will be made available on the course website (indicated by an asterisk</w:t>
      </w:r>
      <w:r w:rsidR="00DD6E6B">
        <w:rPr>
          <w:sz w:val="24"/>
          <w:szCs w:val="24"/>
        </w:rPr>
        <w:t xml:space="preserve"> below</w:t>
      </w:r>
      <w:r>
        <w:rPr>
          <w:sz w:val="24"/>
          <w:szCs w:val="24"/>
        </w:rPr>
        <w:t>).</w:t>
      </w:r>
    </w:p>
    <w:p w14:paraId="35B2BDBF" w14:textId="77777777" w:rsidR="00402CFC" w:rsidRDefault="00402CFC" w:rsidP="004051B4">
      <w:pPr>
        <w:spacing w:after="0" w:line="360" w:lineRule="auto"/>
        <w:rPr>
          <w:sz w:val="24"/>
          <w:szCs w:val="24"/>
          <w:u w:val="single"/>
        </w:rPr>
      </w:pPr>
    </w:p>
    <w:p w14:paraId="53F22FBF" w14:textId="526751DE" w:rsidR="0010034B" w:rsidRPr="00846BC7" w:rsidRDefault="00B4593B" w:rsidP="004051B4">
      <w:pPr>
        <w:spacing w:after="0" w:line="360" w:lineRule="auto"/>
        <w:rPr>
          <w:color w:val="000000" w:themeColor="text1"/>
          <w:sz w:val="24"/>
          <w:szCs w:val="24"/>
        </w:rPr>
      </w:pPr>
      <w:r w:rsidRPr="00B4593B">
        <w:rPr>
          <w:sz w:val="24"/>
          <w:szCs w:val="24"/>
          <w:u w:val="single"/>
        </w:rPr>
        <w:t>Course Calendar</w:t>
      </w:r>
      <w:r w:rsidR="00663182">
        <w:rPr>
          <w:sz w:val="24"/>
          <w:szCs w:val="24"/>
          <w:u w:val="single"/>
        </w:rPr>
        <w:t xml:space="preserve"> </w:t>
      </w:r>
    </w:p>
    <w:p w14:paraId="3D4E3FED" w14:textId="77777777" w:rsidR="00846BC7" w:rsidRDefault="00846BC7" w:rsidP="00400C1A">
      <w:pPr>
        <w:spacing w:after="0" w:line="240" w:lineRule="auto"/>
        <w:ind w:left="2880" w:hanging="2880"/>
        <w:rPr>
          <w:sz w:val="24"/>
          <w:szCs w:val="24"/>
        </w:rPr>
      </w:pPr>
    </w:p>
    <w:p w14:paraId="3770DA40" w14:textId="01125BE0" w:rsidR="00846BC7" w:rsidRDefault="0083570D" w:rsidP="00400C1A">
      <w:pPr>
        <w:spacing w:after="0" w:line="240" w:lineRule="auto"/>
        <w:ind w:left="2880" w:hanging="2880"/>
        <w:rPr>
          <w:sz w:val="24"/>
          <w:szCs w:val="24"/>
        </w:rPr>
      </w:pPr>
      <w:r>
        <w:rPr>
          <w:sz w:val="24"/>
          <w:szCs w:val="24"/>
        </w:rPr>
        <w:t>Week 1 (</w:t>
      </w:r>
      <w:r w:rsidR="00846BC7">
        <w:rPr>
          <w:sz w:val="24"/>
          <w:szCs w:val="24"/>
        </w:rPr>
        <w:t>2/</w:t>
      </w:r>
      <w:r w:rsidR="0044056D">
        <w:rPr>
          <w:sz w:val="24"/>
          <w:szCs w:val="24"/>
        </w:rPr>
        <w:t>1</w:t>
      </w:r>
      <w:r w:rsidR="00846BC7">
        <w:rPr>
          <w:sz w:val="24"/>
          <w:szCs w:val="24"/>
        </w:rPr>
        <w:t>5, 2/17</w:t>
      </w:r>
      <w:r w:rsidR="00931C18">
        <w:rPr>
          <w:sz w:val="24"/>
          <w:szCs w:val="24"/>
        </w:rPr>
        <w:t>)</w:t>
      </w:r>
      <w:r w:rsidR="00931C18">
        <w:rPr>
          <w:sz w:val="24"/>
          <w:szCs w:val="24"/>
        </w:rPr>
        <w:tab/>
      </w:r>
      <w:r w:rsidR="00846BC7">
        <w:rPr>
          <w:sz w:val="24"/>
          <w:szCs w:val="24"/>
        </w:rPr>
        <w:t xml:space="preserve">Instructor in transit from US.  For Tuesday’s class (2/15), watch Bong Jong-Hoo’s film </w:t>
      </w:r>
      <w:r w:rsidR="00846BC7" w:rsidRPr="00400C1A">
        <w:rPr>
          <w:i/>
          <w:iCs/>
          <w:sz w:val="24"/>
          <w:szCs w:val="24"/>
        </w:rPr>
        <w:t>Parasite</w:t>
      </w:r>
      <w:r w:rsidR="00846BC7">
        <w:rPr>
          <w:sz w:val="24"/>
          <w:szCs w:val="24"/>
        </w:rPr>
        <w:t xml:space="preserve"> (even if you have seen it before).  </w:t>
      </w:r>
    </w:p>
    <w:p w14:paraId="450640FA" w14:textId="77777777" w:rsidR="00846BC7" w:rsidRDefault="00846BC7" w:rsidP="00400C1A">
      <w:pPr>
        <w:spacing w:after="0" w:line="240" w:lineRule="auto"/>
        <w:ind w:left="2880" w:hanging="2880"/>
        <w:rPr>
          <w:sz w:val="24"/>
          <w:szCs w:val="24"/>
        </w:rPr>
      </w:pPr>
    </w:p>
    <w:p w14:paraId="63AA85AF" w14:textId="252C3E80" w:rsidR="00846BC7" w:rsidRDefault="00846BC7" w:rsidP="00400C1A">
      <w:pPr>
        <w:spacing w:after="0" w:line="240" w:lineRule="auto"/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For Thursday’s class (2/17), identify three moments in the film when someone or something is invisible.  Send your response</w:t>
      </w:r>
      <w:r w:rsidR="00400C1A">
        <w:rPr>
          <w:sz w:val="24"/>
          <w:szCs w:val="24"/>
        </w:rPr>
        <w:t>s</w:t>
      </w:r>
      <w:r>
        <w:rPr>
          <w:sz w:val="24"/>
          <w:szCs w:val="24"/>
        </w:rPr>
        <w:t xml:space="preserve"> by e-mail to </w:t>
      </w:r>
      <w:hyperlink r:id="rId9" w:history="1">
        <w:r w:rsidRPr="00506249">
          <w:rPr>
            <w:rStyle w:val="Hyperlink"/>
            <w:sz w:val="24"/>
            <w:szCs w:val="24"/>
          </w:rPr>
          <w:t>Sebastian.knowles@fulbright.edu.vn</w:t>
        </w:r>
      </w:hyperlink>
      <w:r>
        <w:rPr>
          <w:sz w:val="24"/>
          <w:szCs w:val="24"/>
        </w:rPr>
        <w:t xml:space="preserve"> by </w:t>
      </w:r>
      <w:r w:rsidRPr="00067290">
        <w:rPr>
          <w:b/>
          <w:bCs/>
          <w:sz w:val="24"/>
          <w:szCs w:val="24"/>
        </w:rPr>
        <w:t>Monday February 21.</w:t>
      </w:r>
    </w:p>
    <w:p w14:paraId="43D0E24A" w14:textId="53A6A271" w:rsidR="002E0F54" w:rsidRDefault="002E0F54" w:rsidP="00400C1A">
      <w:pPr>
        <w:spacing w:after="0" w:line="240" w:lineRule="auto"/>
        <w:rPr>
          <w:sz w:val="24"/>
          <w:szCs w:val="24"/>
        </w:rPr>
      </w:pPr>
    </w:p>
    <w:p w14:paraId="3AB2B878" w14:textId="4D73984C" w:rsidR="00666C69" w:rsidRPr="00666C69" w:rsidRDefault="00666C69" w:rsidP="00400C1A">
      <w:pPr>
        <w:spacing w:after="0" w:line="240" w:lineRule="auto"/>
        <w:rPr>
          <w:color w:val="000000" w:themeColor="text1"/>
          <w:sz w:val="24"/>
          <w:szCs w:val="24"/>
          <w:u w:val="single"/>
        </w:rPr>
      </w:pPr>
      <w:r w:rsidRPr="00666C69">
        <w:rPr>
          <w:color w:val="000000" w:themeColor="text1"/>
          <w:sz w:val="24"/>
          <w:szCs w:val="24"/>
        </w:rPr>
        <w:tab/>
      </w:r>
      <w:r w:rsidRPr="00666C69">
        <w:rPr>
          <w:color w:val="000000" w:themeColor="text1"/>
          <w:sz w:val="24"/>
          <w:szCs w:val="24"/>
        </w:rPr>
        <w:tab/>
      </w:r>
      <w:r w:rsidRPr="00666C69">
        <w:rPr>
          <w:color w:val="000000" w:themeColor="text1"/>
          <w:sz w:val="24"/>
          <w:szCs w:val="24"/>
        </w:rPr>
        <w:tab/>
      </w:r>
      <w:r w:rsidRPr="00666C69">
        <w:rPr>
          <w:color w:val="000000" w:themeColor="text1"/>
          <w:sz w:val="24"/>
          <w:szCs w:val="24"/>
        </w:rPr>
        <w:tab/>
      </w:r>
      <w:r w:rsidRPr="00666C69">
        <w:rPr>
          <w:color w:val="000000" w:themeColor="text1"/>
          <w:sz w:val="24"/>
          <w:szCs w:val="24"/>
          <w:u w:val="single"/>
        </w:rPr>
        <w:t>First Written Response Due Mon 2/21 (see above)</w:t>
      </w:r>
    </w:p>
    <w:p w14:paraId="6C5ABDD8" w14:textId="77777777" w:rsidR="00666C69" w:rsidRDefault="00666C69" w:rsidP="00400C1A">
      <w:pPr>
        <w:spacing w:after="0" w:line="240" w:lineRule="auto"/>
        <w:rPr>
          <w:sz w:val="24"/>
          <w:szCs w:val="24"/>
        </w:rPr>
      </w:pPr>
    </w:p>
    <w:p w14:paraId="330E1150" w14:textId="385B5ECB" w:rsidR="00931C18" w:rsidRDefault="00931C18" w:rsidP="00400C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Week 2 (</w:t>
      </w:r>
      <w:r w:rsidR="00846BC7">
        <w:rPr>
          <w:sz w:val="24"/>
          <w:szCs w:val="24"/>
        </w:rPr>
        <w:t>2/</w:t>
      </w:r>
      <w:r w:rsidR="0044056D">
        <w:rPr>
          <w:sz w:val="24"/>
          <w:szCs w:val="24"/>
        </w:rPr>
        <w:t>2</w:t>
      </w:r>
      <w:r w:rsidR="00846BC7">
        <w:rPr>
          <w:sz w:val="24"/>
          <w:szCs w:val="24"/>
        </w:rPr>
        <w:t>2, 2/24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846BC7">
        <w:rPr>
          <w:sz w:val="24"/>
          <w:szCs w:val="24"/>
        </w:rPr>
        <w:tab/>
      </w:r>
      <w:r w:rsidR="0010034B" w:rsidRPr="0010034B">
        <w:rPr>
          <w:i/>
          <w:iCs/>
          <w:sz w:val="24"/>
          <w:szCs w:val="24"/>
        </w:rPr>
        <w:t>The Committed</w:t>
      </w:r>
      <w:r w:rsidR="0010034B">
        <w:rPr>
          <w:sz w:val="24"/>
          <w:szCs w:val="24"/>
        </w:rPr>
        <w:t>, “Prologue:  We”</w:t>
      </w:r>
    </w:p>
    <w:p w14:paraId="33E1E1D4" w14:textId="737C72E7" w:rsidR="0010034B" w:rsidRDefault="0010034B" w:rsidP="00400C1A">
      <w:pPr>
        <w:spacing w:after="0" w:line="240" w:lineRule="auto"/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r w:rsidRPr="0010034B">
        <w:rPr>
          <w:i/>
          <w:iCs/>
          <w:sz w:val="24"/>
          <w:szCs w:val="24"/>
        </w:rPr>
        <w:t>Invisible Man</w:t>
      </w:r>
      <w:r>
        <w:rPr>
          <w:sz w:val="24"/>
          <w:szCs w:val="24"/>
        </w:rPr>
        <w:t>, “Prologue”</w:t>
      </w:r>
    </w:p>
    <w:p w14:paraId="3A95B086" w14:textId="2CB71C6B" w:rsidR="00402CFC" w:rsidRDefault="0010034B" w:rsidP="00400C1A">
      <w:pPr>
        <w:spacing w:after="0" w:line="240" w:lineRule="auto"/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r w:rsidRPr="0010034B">
        <w:rPr>
          <w:i/>
          <w:iCs/>
          <w:sz w:val="24"/>
          <w:szCs w:val="24"/>
        </w:rPr>
        <w:t>Harry Potter</w:t>
      </w:r>
      <w:r>
        <w:rPr>
          <w:sz w:val="24"/>
          <w:szCs w:val="24"/>
        </w:rPr>
        <w:t>, “The Mirror of Erised” (Chapter 12)</w:t>
      </w:r>
    </w:p>
    <w:p w14:paraId="3085BC49" w14:textId="74A60521" w:rsidR="00067290" w:rsidRDefault="00067290" w:rsidP="00400C1A">
      <w:pPr>
        <w:spacing w:after="0" w:line="240" w:lineRule="auto"/>
        <w:ind w:left="2880" w:hanging="2880"/>
        <w:rPr>
          <w:sz w:val="24"/>
          <w:szCs w:val="24"/>
        </w:rPr>
      </w:pPr>
    </w:p>
    <w:p w14:paraId="69536B12" w14:textId="7C89A118" w:rsidR="00666C69" w:rsidRPr="00666C69" w:rsidRDefault="00666C69" w:rsidP="00400C1A">
      <w:pPr>
        <w:spacing w:after="0" w:line="240" w:lineRule="auto"/>
        <w:rPr>
          <w:color w:val="000000" w:themeColor="text1"/>
          <w:sz w:val="24"/>
          <w:szCs w:val="24"/>
          <w:u w:val="single"/>
        </w:rPr>
      </w:pPr>
      <w:r w:rsidRPr="00666C69">
        <w:rPr>
          <w:color w:val="000000" w:themeColor="text1"/>
          <w:sz w:val="24"/>
          <w:szCs w:val="24"/>
        </w:rPr>
        <w:tab/>
      </w:r>
      <w:r w:rsidRPr="00666C69">
        <w:rPr>
          <w:color w:val="000000" w:themeColor="text1"/>
          <w:sz w:val="24"/>
          <w:szCs w:val="24"/>
        </w:rPr>
        <w:tab/>
      </w:r>
      <w:r w:rsidRPr="00666C69">
        <w:rPr>
          <w:color w:val="000000" w:themeColor="text1"/>
          <w:sz w:val="24"/>
          <w:szCs w:val="24"/>
        </w:rPr>
        <w:tab/>
      </w:r>
      <w:r w:rsidRPr="00666C69">
        <w:rPr>
          <w:color w:val="000000" w:themeColor="text1"/>
          <w:sz w:val="24"/>
          <w:szCs w:val="24"/>
        </w:rPr>
        <w:tab/>
      </w:r>
      <w:r w:rsidRPr="00666C69">
        <w:rPr>
          <w:color w:val="000000" w:themeColor="text1"/>
          <w:sz w:val="24"/>
          <w:szCs w:val="24"/>
          <w:u w:val="single"/>
        </w:rPr>
        <w:t xml:space="preserve">Second Written Response Due Mon 2/28 </w:t>
      </w:r>
    </w:p>
    <w:p w14:paraId="5DDEA4B3" w14:textId="77777777" w:rsidR="00666C69" w:rsidRPr="00666C69" w:rsidRDefault="00666C69" w:rsidP="00400C1A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14:paraId="5C004E5B" w14:textId="31730D36" w:rsidR="00574944" w:rsidRDefault="00931C18" w:rsidP="00400C1A">
      <w:pPr>
        <w:spacing w:after="0" w:line="240" w:lineRule="auto"/>
        <w:ind w:left="2880" w:hanging="2880"/>
        <w:rPr>
          <w:sz w:val="24"/>
          <w:szCs w:val="24"/>
        </w:rPr>
      </w:pPr>
      <w:r>
        <w:rPr>
          <w:sz w:val="24"/>
          <w:szCs w:val="24"/>
        </w:rPr>
        <w:t>Week 3 (</w:t>
      </w:r>
      <w:r w:rsidR="00D057AE">
        <w:rPr>
          <w:sz w:val="24"/>
          <w:szCs w:val="24"/>
        </w:rPr>
        <w:t>3/1</w:t>
      </w:r>
      <w:r w:rsidR="00846BC7">
        <w:rPr>
          <w:sz w:val="24"/>
          <w:szCs w:val="24"/>
        </w:rPr>
        <w:t>, 3/3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574944" w:rsidRPr="00574944">
        <w:rPr>
          <w:i/>
          <w:iCs/>
          <w:sz w:val="24"/>
          <w:szCs w:val="24"/>
        </w:rPr>
        <w:t>The Committed</w:t>
      </w:r>
      <w:r w:rsidR="00574944">
        <w:rPr>
          <w:sz w:val="24"/>
          <w:szCs w:val="24"/>
        </w:rPr>
        <w:t xml:space="preserve">, “Part </w:t>
      </w:r>
      <w:r w:rsidR="00402CFC">
        <w:rPr>
          <w:sz w:val="24"/>
          <w:szCs w:val="24"/>
        </w:rPr>
        <w:t>1</w:t>
      </w:r>
      <w:r w:rsidR="00574944">
        <w:rPr>
          <w:sz w:val="24"/>
          <w:szCs w:val="24"/>
        </w:rPr>
        <w:t>:  Me” (Chapters 1-5)</w:t>
      </w:r>
    </w:p>
    <w:p w14:paraId="6A2B9504" w14:textId="77777777" w:rsidR="00AE5BE6" w:rsidRDefault="00AE5BE6" w:rsidP="00400C1A">
      <w:pPr>
        <w:spacing w:after="0" w:line="240" w:lineRule="auto"/>
        <w:rPr>
          <w:sz w:val="24"/>
          <w:szCs w:val="24"/>
        </w:rPr>
      </w:pPr>
    </w:p>
    <w:p w14:paraId="3F9DE968" w14:textId="7761AF3F" w:rsidR="00666C69" w:rsidRPr="00666C69" w:rsidRDefault="00666C69" w:rsidP="00400C1A">
      <w:pPr>
        <w:spacing w:after="0" w:line="240" w:lineRule="auto"/>
        <w:rPr>
          <w:color w:val="000000" w:themeColor="text1"/>
          <w:sz w:val="24"/>
          <w:szCs w:val="24"/>
          <w:u w:val="single"/>
        </w:rPr>
      </w:pPr>
      <w:r w:rsidRPr="00666C69">
        <w:rPr>
          <w:color w:val="000000" w:themeColor="text1"/>
          <w:sz w:val="24"/>
          <w:szCs w:val="24"/>
        </w:rPr>
        <w:tab/>
      </w:r>
      <w:r w:rsidRPr="00666C69">
        <w:rPr>
          <w:color w:val="000000" w:themeColor="text1"/>
          <w:sz w:val="24"/>
          <w:szCs w:val="24"/>
        </w:rPr>
        <w:tab/>
      </w:r>
      <w:r w:rsidRPr="00666C69">
        <w:rPr>
          <w:color w:val="000000" w:themeColor="text1"/>
          <w:sz w:val="24"/>
          <w:szCs w:val="24"/>
        </w:rPr>
        <w:tab/>
      </w:r>
      <w:r w:rsidRPr="00666C69">
        <w:rPr>
          <w:color w:val="000000" w:themeColor="text1"/>
          <w:sz w:val="24"/>
          <w:szCs w:val="24"/>
        </w:rPr>
        <w:tab/>
      </w:r>
      <w:r w:rsidRPr="00666C69">
        <w:rPr>
          <w:color w:val="000000" w:themeColor="text1"/>
          <w:sz w:val="24"/>
          <w:szCs w:val="24"/>
          <w:u w:val="single"/>
        </w:rPr>
        <w:t xml:space="preserve">Third Written Response Due Mon 3/7 </w:t>
      </w:r>
    </w:p>
    <w:p w14:paraId="0DF95229" w14:textId="77777777" w:rsidR="00666C69" w:rsidRDefault="00666C69" w:rsidP="00400C1A">
      <w:pPr>
        <w:spacing w:after="0" w:line="240" w:lineRule="auto"/>
        <w:ind w:left="2880" w:hanging="2880"/>
        <w:rPr>
          <w:sz w:val="24"/>
          <w:szCs w:val="24"/>
        </w:rPr>
      </w:pPr>
    </w:p>
    <w:p w14:paraId="61145D34" w14:textId="2810221C" w:rsidR="00574944" w:rsidRDefault="00931C18" w:rsidP="00400C1A">
      <w:pPr>
        <w:spacing w:after="0" w:line="240" w:lineRule="auto"/>
        <w:ind w:left="2880" w:hanging="2880"/>
        <w:rPr>
          <w:sz w:val="24"/>
          <w:szCs w:val="24"/>
        </w:rPr>
      </w:pPr>
      <w:r>
        <w:rPr>
          <w:sz w:val="24"/>
          <w:szCs w:val="24"/>
        </w:rPr>
        <w:t xml:space="preserve">Week 4 </w:t>
      </w:r>
      <w:r w:rsidR="00846BC7">
        <w:rPr>
          <w:sz w:val="24"/>
          <w:szCs w:val="24"/>
        </w:rPr>
        <w:t>(3/8, 3/10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574944" w:rsidRPr="0010034B">
        <w:rPr>
          <w:i/>
          <w:iCs/>
          <w:sz w:val="24"/>
          <w:szCs w:val="24"/>
        </w:rPr>
        <w:t>Invisible Man</w:t>
      </w:r>
      <w:r w:rsidR="00574944">
        <w:rPr>
          <w:sz w:val="24"/>
          <w:szCs w:val="24"/>
        </w:rPr>
        <w:t>, Chapter 1 (“The Battle Royal”)</w:t>
      </w:r>
    </w:p>
    <w:p w14:paraId="693CFC05" w14:textId="66796E34" w:rsidR="00B57F6C" w:rsidRDefault="00574944" w:rsidP="00400C1A">
      <w:pPr>
        <w:spacing w:after="0" w:line="240" w:lineRule="auto"/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r w:rsidRPr="0010034B">
        <w:rPr>
          <w:i/>
          <w:iCs/>
          <w:sz w:val="24"/>
          <w:szCs w:val="24"/>
        </w:rPr>
        <w:t>Harry Potter</w:t>
      </w:r>
      <w:r>
        <w:rPr>
          <w:sz w:val="24"/>
          <w:szCs w:val="24"/>
        </w:rPr>
        <w:t>, “The Midnight Duel, “Halloween, “Quidditch” (Chapters 9-11)</w:t>
      </w:r>
    </w:p>
    <w:p w14:paraId="5B85A598" w14:textId="77777777" w:rsidR="00B57F6C" w:rsidRDefault="00B57F6C" w:rsidP="00400C1A">
      <w:pPr>
        <w:spacing w:after="0" w:line="240" w:lineRule="auto"/>
        <w:ind w:left="2880" w:hanging="2880"/>
        <w:rPr>
          <w:sz w:val="24"/>
          <w:szCs w:val="24"/>
        </w:rPr>
      </w:pPr>
    </w:p>
    <w:p w14:paraId="6DC00DE1" w14:textId="14784624" w:rsidR="00666C69" w:rsidRPr="00666C69" w:rsidRDefault="00666C69" w:rsidP="00400C1A">
      <w:pPr>
        <w:spacing w:after="0" w:line="240" w:lineRule="auto"/>
        <w:rPr>
          <w:color w:val="000000" w:themeColor="text1"/>
          <w:sz w:val="24"/>
          <w:szCs w:val="24"/>
          <w:u w:val="single"/>
        </w:rPr>
      </w:pPr>
      <w:r w:rsidRPr="00666C69">
        <w:rPr>
          <w:color w:val="000000" w:themeColor="text1"/>
          <w:sz w:val="24"/>
          <w:szCs w:val="24"/>
        </w:rPr>
        <w:tab/>
      </w:r>
      <w:r w:rsidRPr="00666C69">
        <w:rPr>
          <w:color w:val="000000" w:themeColor="text1"/>
          <w:sz w:val="24"/>
          <w:szCs w:val="24"/>
        </w:rPr>
        <w:tab/>
      </w:r>
      <w:r w:rsidRPr="00666C69">
        <w:rPr>
          <w:color w:val="000000" w:themeColor="text1"/>
          <w:sz w:val="24"/>
          <w:szCs w:val="24"/>
        </w:rPr>
        <w:tab/>
      </w:r>
      <w:r w:rsidRPr="00666C69">
        <w:rPr>
          <w:color w:val="000000" w:themeColor="text1"/>
          <w:sz w:val="24"/>
          <w:szCs w:val="24"/>
        </w:rPr>
        <w:tab/>
      </w:r>
      <w:r w:rsidRPr="00666C69">
        <w:rPr>
          <w:color w:val="000000" w:themeColor="text1"/>
          <w:sz w:val="24"/>
          <w:szCs w:val="24"/>
          <w:u w:val="single"/>
        </w:rPr>
        <w:t xml:space="preserve">Fourth Written Response Due Mon 3/14 </w:t>
      </w:r>
    </w:p>
    <w:p w14:paraId="0F990A3B" w14:textId="77777777" w:rsidR="00666C69" w:rsidRDefault="00666C69" w:rsidP="00400C1A">
      <w:pPr>
        <w:spacing w:after="0" w:line="240" w:lineRule="auto"/>
        <w:ind w:left="2880" w:hanging="2880"/>
        <w:rPr>
          <w:sz w:val="24"/>
          <w:szCs w:val="24"/>
        </w:rPr>
      </w:pPr>
    </w:p>
    <w:p w14:paraId="728BE587" w14:textId="36AB30A4" w:rsidR="00574944" w:rsidRDefault="00931C18" w:rsidP="00400C1A">
      <w:pPr>
        <w:spacing w:after="0" w:line="240" w:lineRule="auto"/>
        <w:ind w:left="2880" w:hanging="2880"/>
        <w:rPr>
          <w:sz w:val="24"/>
          <w:szCs w:val="24"/>
        </w:rPr>
      </w:pPr>
      <w:r>
        <w:rPr>
          <w:sz w:val="24"/>
          <w:szCs w:val="24"/>
        </w:rPr>
        <w:t>Week 5 (</w:t>
      </w:r>
      <w:r w:rsidR="00D057AE">
        <w:rPr>
          <w:sz w:val="24"/>
          <w:szCs w:val="24"/>
        </w:rPr>
        <w:t>3/15, 3/17</w:t>
      </w:r>
      <w:r>
        <w:rPr>
          <w:sz w:val="24"/>
          <w:szCs w:val="24"/>
        </w:rPr>
        <w:t>)</w:t>
      </w:r>
      <w:r>
        <w:rPr>
          <w:i/>
          <w:iCs/>
          <w:sz w:val="24"/>
          <w:szCs w:val="24"/>
        </w:rPr>
        <w:tab/>
      </w:r>
      <w:r w:rsidR="00574944" w:rsidRPr="00574944">
        <w:rPr>
          <w:i/>
          <w:iCs/>
          <w:sz w:val="24"/>
          <w:szCs w:val="24"/>
        </w:rPr>
        <w:t>The Committed</w:t>
      </w:r>
      <w:r w:rsidR="00574944">
        <w:rPr>
          <w:sz w:val="24"/>
          <w:szCs w:val="24"/>
        </w:rPr>
        <w:t xml:space="preserve">, “Part </w:t>
      </w:r>
      <w:r w:rsidR="00402CFC">
        <w:rPr>
          <w:sz w:val="24"/>
          <w:szCs w:val="24"/>
        </w:rPr>
        <w:t>2</w:t>
      </w:r>
      <w:r w:rsidR="00574944">
        <w:rPr>
          <w:sz w:val="24"/>
          <w:szCs w:val="24"/>
        </w:rPr>
        <w:t>:  Myself” (Chapters 6-10)</w:t>
      </w:r>
    </w:p>
    <w:p w14:paraId="6075E056" w14:textId="77777777" w:rsidR="00400C1A" w:rsidRDefault="00400C1A" w:rsidP="00400C1A">
      <w:pPr>
        <w:spacing w:after="0" w:line="240" w:lineRule="auto"/>
        <w:ind w:left="2880" w:hanging="2880"/>
        <w:rPr>
          <w:sz w:val="24"/>
          <w:szCs w:val="24"/>
        </w:rPr>
      </w:pPr>
    </w:p>
    <w:p w14:paraId="50CC0005" w14:textId="024EF7C3" w:rsidR="00666C69" w:rsidRPr="00F5097D" w:rsidRDefault="00666C69" w:rsidP="00400C1A">
      <w:pPr>
        <w:spacing w:after="0" w:line="240" w:lineRule="auto"/>
        <w:rPr>
          <w:color w:val="000000" w:themeColor="text1"/>
          <w:sz w:val="24"/>
          <w:szCs w:val="24"/>
          <w:u w:val="single"/>
        </w:rPr>
      </w:pPr>
      <w:r w:rsidRPr="00666C69">
        <w:rPr>
          <w:color w:val="000000" w:themeColor="text1"/>
          <w:sz w:val="24"/>
          <w:szCs w:val="24"/>
        </w:rPr>
        <w:tab/>
      </w:r>
      <w:r w:rsidRPr="00666C69">
        <w:rPr>
          <w:color w:val="000000" w:themeColor="text1"/>
          <w:sz w:val="24"/>
          <w:szCs w:val="24"/>
        </w:rPr>
        <w:tab/>
      </w:r>
      <w:r w:rsidRPr="00666C69">
        <w:rPr>
          <w:color w:val="000000" w:themeColor="text1"/>
          <w:sz w:val="24"/>
          <w:szCs w:val="24"/>
        </w:rPr>
        <w:tab/>
      </w:r>
      <w:r w:rsidRPr="00666C69">
        <w:rPr>
          <w:color w:val="000000" w:themeColor="text1"/>
          <w:sz w:val="24"/>
          <w:szCs w:val="24"/>
        </w:rPr>
        <w:tab/>
      </w:r>
      <w:r w:rsidRPr="00F5097D">
        <w:rPr>
          <w:color w:val="000000" w:themeColor="text1"/>
          <w:sz w:val="24"/>
          <w:szCs w:val="24"/>
          <w:u w:val="single"/>
        </w:rPr>
        <w:t xml:space="preserve">Fifth Written Response Due Mon 3/21 </w:t>
      </w:r>
    </w:p>
    <w:p w14:paraId="0120A663" w14:textId="77777777" w:rsidR="00666C69" w:rsidRDefault="00666C69" w:rsidP="00400C1A">
      <w:pPr>
        <w:spacing w:after="0" w:line="240" w:lineRule="auto"/>
        <w:ind w:left="2880" w:hanging="2880"/>
        <w:rPr>
          <w:sz w:val="24"/>
          <w:szCs w:val="24"/>
        </w:rPr>
      </w:pPr>
    </w:p>
    <w:p w14:paraId="0C069B13" w14:textId="3D29A160" w:rsidR="00574944" w:rsidRDefault="00931C18" w:rsidP="00400C1A">
      <w:pPr>
        <w:spacing w:after="0" w:line="240" w:lineRule="auto"/>
        <w:ind w:left="2880" w:hanging="2880"/>
        <w:rPr>
          <w:sz w:val="24"/>
          <w:szCs w:val="24"/>
        </w:rPr>
      </w:pPr>
      <w:r>
        <w:rPr>
          <w:sz w:val="24"/>
          <w:szCs w:val="24"/>
        </w:rPr>
        <w:t>Week 6 (</w:t>
      </w:r>
      <w:r w:rsidR="00D057AE">
        <w:rPr>
          <w:sz w:val="24"/>
          <w:szCs w:val="24"/>
        </w:rPr>
        <w:t>3/</w:t>
      </w:r>
      <w:r w:rsidR="0044056D">
        <w:rPr>
          <w:sz w:val="24"/>
          <w:szCs w:val="24"/>
        </w:rPr>
        <w:t>2</w:t>
      </w:r>
      <w:r w:rsidR="00D057AE">
        <w:rPr>
          <w:sz w:val="24"/>
          <w:szCs w:val="24"/>
        </w:rPr>
        <w:t>2, 3/24)</w:t>
      </w:r>
      <w:r>
        <w:rPr>
          <w:sz w:val="24"/>
          <w:szCs w:val="24"/>
        </w:rPr>
        <w:tab/>
      </w:r>
      <w:r w:rsidR="00574944" w:rsidRPr="0010034B">
        <w:rPr>
          <w:i/>
          <w:iCs/>
          <w:sz w:val="24"/>
          <w:szCs w:val="24"/>
        </w:rPr>
        <w:t>Invisible Man</w:t>
      </w:r>
      <w:r w:rsidR="00574944">
        <w:rPr>
          <w:sz w:val="24"/>
          <w:szCs w:val="24"/>
        </w:rPr>
        <w:t>, Chapter 2 (“Trueblood”)</w:t>
      </w:r>
    </w:p>
    <w:p w14:paraId="744004B6" w14:textId="4EA4911A" w:rsidR="00B57F6C" w:rsidRDefault="00574944" w:rsidP="00400C1A">
      <w:pPr>
        <w:spacing w:after="0" w:line="240" w:lineRule="auto"/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r w:rsidRPr="0010034B">
        <w:rPr>
          <w:i/>
          <w:iCs/>
          <w:sz w:val="24"/>
          <w:szCs w:val="24"/>
        </w:rPr>
        <w:t>Harry Potter</w:t>
      </w:r>
      <w:r>
        <w:rPr>
          <w:sz w:val="24"/>
          <w:szCs w:val="24"/>
        </w:rPr>
        <w:t>, “The Sorting Hat,” “The Potions Master” (Chapters 7-8)</w:t>
      </w:r>
    </w:p>
    <w:p w14:paraId="1A5F66E4" w14:textId="77777777" w:rsidR="00DD6E6B" w:rsidRDefault="00DD6E6B" w:rsidP="00400C1A">
      <w:pPr>
        <w:spacing w:after="0" w:line="240" w:lineRule="auto"/>
        <w:ind w:left="2880" w:hanging="2880"/>
        <w:rPr>
          <w:sz w:val="24"/>
          <w:szCs w:val="24"/>
        </w:rPr>
      </w:pPr>
    </w:p>
    <w:p w14:paraId="5A8F3778" w14:textId="437817AB" w:rsidR="00846BC7" w:rsidRPr="00846BC7" w:rsidRDefault="00931C18" w:rsidP="00400C1A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Week 7 (</w:t>
      </w:r>
      <w:r w:rsidR="00D057AE">
        <w:rPr>
          <w:sz w:val="24"/>
          <w:szCs w:val="24"/>
        </w:rPr>
        <w:t>Tue 3/29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846BC7">
        <w:rPr>
          <w:sz w:val="24"/>
          <w:szCs w:val="24"/>
        </w:rPr>
        <w:tab/>
      </w:r>
      <w:r w:rsidR="00846BC7" w:rsidRPr="00846BC7">
        <w:rPr>
          <w:color w:val="000000" w:themeColor="text1"/>
          <w:sz w:val="24"/>
          <w:szCs w:val="24"/>
        </w:rPr>
        <w:t>Italo Calvino</w:t>
      </w:r>
      <w:r w:rsidR="00846BC7" w:rsidRPr="00846BC7">
        <w:rPr>
          <w:i/>
          <w:iCs/>
          <w:color w:val="000000" w:themeColor="text1"/>
          <w:sz w:val="24"/>
          <w:szCs w:val="24"/>
        </w:rPr>
        <w:t>, Invisible Cities</w:t>
      </w:r>
      <w:r w:rsidR="00846BC7" w:rsidRPr="00846BC7">
        <w:rPr>
          <w:color w:val="000000" w:themeColor="text1"/>
          <w:sz w:val="24"/>
          <w:szCs w:val="24"/>
        </w:rPr>
        <w:t xml:space="preserve"> I:  “Valdrada”*</w:t>
      </w:r>
    </w:p>
    <w:p w14:paraId="7FD0B6D6" w14:textId="2D66869F" w:rsidR="00574944" w:rsidRDefault="00846BC7" w:rsidP="00400C1A">
      <w:pPr>
        <w:spacing w:after="0" w:line="240" w:lineRule="auto"/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r w:rsidR="00A133EA">
        <w:rPr>
          <w:sz w:val="24"/>
          <w:szCs w:val="24"/>
        </w:rPr>
        <w:t xml:space="preserve">Italo Calvino, </w:t>
      </w:r>
      <w:r w:rsidR="00A133EA" w:rsidRPr="005B1716">
        <w:rPr>
          <w:i/>
          <w:iCs/>
          <w:sz w:val="24"/>
          <w:szCs w:val="24"/>
        </w:rPr>
        <w:t>Invisible Cities</w:t>
      </w:r>
      <w:r w:rsidR="005B1716">
        <w:rPr>
          <w:sz w:val="24"/>
          <w:szCs w:val="24"/>
        </w:rPr>
        <w:t xml:space="preserve"> II:  “Phyllis</w:t>
      </w:r>
      <w:r w:rsidR="00A133EA">
        <w:rPr>
          <w:sz w:val="24"/>
          <w:szCs w:val="24"/>
        </w:rPr>
        <w:t>”*</w:t>
      </w:r>
    </w:p>
    <w:p w14:paraId="51475E99" w14:textId="77777777" w:rsidR="00400C1A" w:rsidRDefault="00400C1A" w:rsidP="00400C1A">
      <w:pPr>
        <w:spacing w:after="0" w:line="240" w:lineRule="auto"/>
        <w:ind w:left="2880" w:hanging="2880"/>
        <w:rPr>
          <w:sz w:val="24"/>
          <w:szCs w:val="24"/>
        </w:rPr>
      </w:pPr>
    </w:p>
    <w:p w14:paraId="0C8450FB" w14:textId="3A04EF72" w:rsidR="00D057AE" w:rsidRDefault="00D057AE" w:rsidP="00400C1A">
      <w:pPr>
        <w:spacing w:after="0" w:line="240" w:lineRule="auto"/>
        <w:ind w:left="2880" w:hanging="2880"/>
        <w:rPr>
          <w:b/>
          <w:bCs/>
          <w:sz w:val="24"/>
          <w:szCs w:val="24"/>
        </w:rPr>
      </w:pPr>
      <w:r w:rsidRPr="00446387">
        <w:rPr>
          <w:b/>
          <w:bCs/>
          <w:sz w:val="24"/>
          <w:szCs w:val="24"/>
        </w:rPr>
        <w:tab/>
        <w:t>NO CLASS THURSDAY 3/31:  SPRING BREAK</w:t>
      </w:r>
    </w:p>
    <w:p w14:paraId="6A62B66A" w14:textId="77777777" w:rsidR="00400C1A" w:rsidRPr="00446387" w:rsidRDefault="00400C1A" w:rsidP="00400C1A">
      <w:pPr>
        <w:spacing w:after="0" w:line="240" w:lineRule="auto"/>
        <w:ind w:left="2880" w:hanging="2880"/>
        <w:rPr>
          <w:b/>
          <w:bCs/>
          <w:sz w:val="24"/>
          <w:szCs w:val="24"/>
        </w:rPr>
      </w:pPr>
    </w:p>
    <w:p w14:paraId="21C59283" w14:textId="67FCDDB7" w:rsidR="00666C69" w:rsidRDefault="00666C69" w:rsidP="00400C1A">
      <w:pPr>
        <w:spacing w:after="0" w:line="240" w:lineRule="auto"/>
        <w:rPr>
          <w:color w:val="000000" w:themeColor="text1"/>
          <w:sz w:val="24"/>
          <w:szCs w:val="24"/>
          <w:u w:val="single"/>
        </w:rPr>
      </w:pPr>
      <w:r w:rsidRPr="00666C69">
        <w:rPr>
          <w:color w:val="000000" w:themeColor="text1"/>
          <w:sz w:val="24"/>
          <w:szCs w:val="24"/>
        </w:rPr>
        <w:tab/>
      </w:r>
      <w:r w:rsidRPr="00666C69">
        <w:rPr>
          <w:color w:val="000000" w:themeColor="text1"/>
          <w:sz w:val="24"/>
          <w:szCs w:val="24"/>
        </w:rPr>
        <w:tab/>
      </w:r>
      <w:r w:rsidRPr="00666C69">
        <w:rPr>
          <w:color w:val="000000" w:themeColor="text1"/>
          <w:sz w:val="24"/>
          <w:szCs w:val="24"/>
        </w:rPr>
        <w:tab/>
      </w:r>
      <w:r w:rsidRPr="00666C69">
        <w:rPr>
          <w:color w:val="000000" w:themeColor="text1"/>
          <w:sz w:val="24"/>
          <w:szCs w:val="24"/>
        </w:rPr>
        <w:tab/>
      </w:r>
      <w:r w:rsidRPr="00666C69">
        <w:rPr>
          <w:color w:val="000000" w:themeColor="text1"/>
          <w:sz w:val="24"/>
          <w:szCs w:val="24"/>
          <w:u w:val="single"/>
        </w:rPr>
        <w:t xml:space="preserve">Short Paper Due Mon 4/4 </w:t>
      </w:r>
    </w:p>
    <w:p w14:paraId="6AD2B42F" w14:textId="77777777" w:rsidR="00400C1A" w:rsidRPr="00666C69" w:rsidRDefault="00400C1A" w:rsidP="00400C1A">
      <w:pPr>
        <w:spacing w:after="0" w:line="240" w:lineRule="auto"/>
        <w:rPr>
          <w:color w:val="000000" w:themeColor="text1"/>
          <w:sz w:val="24"/>
          <w:szCs w:val="24"/>
          <w:u w:val="single"/>
        </w:rPr>
      </w:pPr>
    </w:p>
    <w:p w14:paraId="00E57B46" w14:textId="30574ED5" w:rsidR="002E0F54" w:rsidRDefault="00931C18" w:rsidP="00400C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Week 8 (</w:t>
      </w:r>
      <w:r w:rsidR="00D057AE">
        <w:rPr>
          <w:sz w:val="24"/>
          <w:szCs w:val="24"/>
        </w:rPr>
        <w:t>4/5, 4/7</w:t>
      </w:r>
      <w:r>
        <w:rPr>
          <w:sz w:val="24"/>
          <w:szCs w:val="24"/>
        </w:rPr>
        <w:t>)</w:t>
      </w:r>
      <w:r w:rsidR="00483993" w:rsidRPr="00483993">
        <w:rPr>
          <w:i/>
          <w:iCs/>
          <w:sz w:val="24"/>
          <w:szCs w:val="24"/>
        </w:rPr>
        <w:t xml:space="preserve"> </w:t>
      </w:r>
      <w:r w:rsidR="00483993">
        <w:rPr>
          <w:i/>
          <w:iCs/>
          <w:sz w:val="24"/>
          <w:szCs w:val="24"/>
        </w:rPr>
        <w:tab/>
      </w:r>
      <w:r w:rsidR="00483993">
        <w:rPr>
          <w:i/>
          <w:iCs/>
          <w:sz w:val="24"/>
          <w:szCs w:val="24"/>
        </w:rPr>
        <w:tab/>
      </w:r>
      <w:r w:rsidR="002E0F54" w:rsidRPr="00574944">
        <w:rPr>
          <w:i/>
          <w:iCs/>
          <w:sz w:val="24"/>
          <w:szCs w:val="24"/>
        </w:rPr>
        <w:t>The Committed</w:t>
      </w:r>
      <w:r w:rsidR="002E0F54">
        <w:rPr>
          <w:sz w:val="24"/>
          <w:szCs w:val="24"/>
        </w:rPr>
        <w:t xml:space="preserve">, “Part </w:t>
      </w:r>
      <w:r w:rsidR="00402CFC">
        <w:rPr>
          <w:sz w:val="24"/>
          <w:szCs w:val="24"/>
        </w:rPr>
        <w:t>3</w:t>
      </w:r>
      <w:r w:rsidR="002E0F54">
        <w:rPr>
          <w:sz w:val="24"/>
          <w:szCs w:val="24"/>
        </w:rPr>
        <w:t>:  I” (Chapters 11-15)</w:t>
      </w:r>
    </w:p>
    <w:p w14:paraId="2078209D" w14:textId="77777777" w:rsidR="00400C1A" w:rsidRDefault="00400C1A" w:rsidP="00400C1A">
      <w:pPr>
        <w:spacing w:after="0" w:line="240" w:lineRule="auto"/>
        <w:rPr>
          <w:sz w:val="24"/>
          <w:szCs w:val="24"/>
        </w:rPr>
      </w:pPr>
    </w:p>
    <w:p w14:paraId="0C1A6A19" w14:textId="1085A0E9" w:rsidR="00574944" w:rsidRDefault="00931C18" w:rsidP="00400C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Week 9 (</w:t>
      </w:r>
      <w:r w:rsidR="00D057AE">
        <w:rPr>
          <w:sz w:val="24"/>
          <w:szCs w:val="24"/>
        </w:rPr>
        <w:t>4/12, 4/14</w:t>
      </w:r>
      <w:r>
        <w:rPr>
          <w:sz w:val="24"/>
          <w:szCs w:val="24"/>
        </w:rPr>
        <w:t>)</w:t>
      </w:r>
      <w:r w:rsidR="00483993" w:rsidRPr="00483993">
        <w:rPr>
          <w:i/>
          <w:iCs/>
          <w:sz w:val="24"/>
          <w:szCs w:val="24"/>
        </w:rPr>
        <w:t xml:space="preserve"> </w:t>
      </w:r>
      <w:r w:rsidR="00483993">
        <w:rPr>
          <w:i/>
          <w:iCs/>
          <w:sz w:val="24"/>
          <w:szCs w:val="24"/>
        </w:rPr>
        <w:tab/>
      </w:r>
      <w:r w:rsidR="002E0F54">
        <w:rPr>
          <w:i/>
          <w:iCs/>
          <w:sz w:val="24"/>
          <w:szCs w:val="24"/>
        </w:rPr>
        <w:tab/>
      </w:r>
      <w:r w:rsidR="00574944" w:rsidRPr="0010034B">
        <w:rPr>
          <w:i/>
          <w:iCs/>
          <w:sz w:val="24"/>
          <w:szCs w:val="24"/>
        </w:rPr>
        <w:t>Invisible Man</w:t>
      </w:r>
      <w:r w:rsidR="00574944">
        <w:rPr>
          <w:sz w:val="24"/>
          <w:szCs w:val="24"/>
        </w:rPr>
        <w:t>, Chapters 3-5 (“</w:t>
      </w:r>
      <w:r w:rsidR="00C4278D">
        <w:rPr>
          <w:sz w:val="24"/>
          <w:szCs w:val="24"/>
        </w:rPr>
        <w:t>Eden</w:t>
      </w:r>
      <w:r w:rsidR="00574944">
        <w:rPr>
          <w:sz w:val="24"/>
          <w:szCs w:val="24"/>
        </w:rPr>
        <w:t>”)</w:t>
      </w:r>
    </w:p>
    <w:p w14:paraId="6C64FB4D" w14:textId="27680B88" w:rsidR="00574944" w:rsidRDefault="00574944" w:rsidP="00400C1A">
      <w:pPr>
        <w:spacing w:after="0" w:line="240" w:lineRule="auto"/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r w:rsidRPr="0010034B">
        <w:rPr>
          <w:i/>
          <w:iCs/>
          <w:sz w:val="24"/>
          <w:szCs w:val="24"/>
        </w:rPr>
        <w:t>Harry Potter</w:t>
      </w:r>
      <w:r>
        <w:rPr>
          <w:sz w:val="24"/>
          <w:szCs w:val="24"/>
        </w:rPr>
        <w:t>, “Diagon Alley,” “The Jour</w:t>
      </w:r>
      <w:r w:rsidR="00B57F6C">
        <w:rPr>
          <w:sz w:val="24"/>
          <w:szCs w:val="24"/>
        </w:rPr>
        <w:t>ne</w:t>
      </w:r>
      <w:r>
        <w:rPr>
          <w:sz w:val="24"/>
          <w:szCs w:val="24"/>
        </w:rPr>
        <w:t>y from Platform Nine and Three</w:t>
      </w:r>
      <w:r w:rsidR="00C4278D">
        <w:rPr>
          <w:sz w:val="24"/>
          <w:szCs w:val="24"/>
        </w:rPr>
        <w:t>-q</w:t>
      </w:r>
      <w:r>
        <w:rPr>
          <w:sz w:val="24"/>
          <w:szCs w:val="24"/>
        </w:rPr>
        <w:t>uarters” (Chapters 5-6)</w:t>
      </w:r>
    </w:p>
    <w:p w14:paraId="4AE84D31" w14:textId="77777777" w:rsidR="00B57F6C" w:rsidRPr="0010034B" w:rsidRDefault="00B57F6C" w:rsidP="00400C1A">
      <w:pPr>
        <w:spacing w:after="0" w:line="240" w:lineRule="auto"/>
        <w:ind w:left="2880" w:hanging="2880"/>
        <w:rPr>
          <w:sz w:val="24"/>
          <w:szCs w:val="24"/>
        </w:rPr>
      </w:pPr>
    </w:p>
    <w:p w14:paraId="32A5B5B5" w14:textId="3B87FBB4" w:rsidR="00574944" w:rsidRDefault="00931C18" w:rsidP="00400C1A">
      <w:pPr>
        <w:spacing w:after="0" w:line="240" w:lineRule="auto"/>
        <w:ind w:left="2880" w:hanging="2880"/>
        <w:rPr>
          <w:sz w:val="24"/>
          <w:szCs w:val="24"/>
        </w:rPr>
      </w:pPr>
      <w:r>
        <w:rPr>
          <w:sz w:val="24"/>
          <w:szCs w:val="24"/>
        </w:rPr>
        <w:t>Week 10 (</w:t>
      </w:r>
      <w:r w:rsidR="00D057AE">
        <w:rPr>
          <w:sz w:val="24"/>
          <w:szCs w:val="24"/>
        </w:rPr>
        <w:t>4/19, 4/21</w:t>
      </w:r>
      <w:r>
        <w:rPr>
          <w:sz w:val="24"/>
          <w:szCs w:val="24"/>
        </w:rPr>
        <w:t>)</w:t>
      </w:r>
      <w:r w:rsidR="00483993">
        <w:rPr>
          <w:sz w:val="24"/>
          <w:szCs w:val="24"/>
        </w:rPr>
        <w:tab/>
      </w:r>
      <w:r w:rsidR="00574944" w:rsidRPr="00574944">
        <w:rPr>
          <w:i/>
          <w:iCs/>
          <w:sz w:val="24"/>
          <w:szCs w:val="24"/>
        </w:rPr>
        <w:t>The Committed</w:t>
      </w:r>
      <w:r w:rsidR="00574944">
        <w:rPr>
          <w:sz w:val="24"/>
          <w:szCs w:val="24"/>
        </w:rPr>
        <w:t xml:space="preserve">, “Part </w:t>
      </w:r>
      <w:r w:rsidR="00402CFC">
        <w:rPr>
          <w:sz w:val="24"/>
          <w:szCs w:val="24"/>
        </w:rPr>
        <w:t>4</w:t>
      </w:r>
      <w:r w:rsidR="00574944">
        <w:rPr>
          <w:sz w:val="24"/>
          <w:szCs w:val="24"/>
        </w:rPr>
        <w:t>:  Vous” (Chapters 16-17)</w:t>
      </w:r>
    </w:p>
    <w:p w14:paraId="6AD00BF8" w14:textId="77777777" w:rsidR="00400C1A" w:rsidRDefault="00400C1A" w:rsidP="00400C1A">
      <w:pPr>
        <w:spacing w:after="0" w:line="240" w:lineRule="auto"/>
        <w:ind w:left="2880" w:hanging="2880"/>
        <w:rPr>
          <w:sz w:val="24"/>
          <w:szCs w:val="24"/>
        </w:rPr>
      </w:pPr>
    </w:p>
    <w:p w14:paraId="47817724" w14:textId="386EB295" w:rsidR="00574944" w:rsidRDefault="00931C18" w:rsidP="00400C1A">
      <w:pPr>
        <w:spacing w:after="0" w:line="240" w:lineRule="auto"/>
        <w:ind w:left="2880" w:hanging="2880"/>
        <w:rPr>
          <w:sz w:val="24"/>
          <w:szCs w:val="24"/>
        </w:rPr>
      </w:pPr>
      <w:r>
        <w:rPr>
          <w:sz w:val="24"/>
          <w:szCs w:val="24"/>
        </w:rPr>
        <w:t>Week 11 (</w:t>
      </w:r>
      <w:r w:rsidR="00D057AE">
        <w:rPr>
          <w:sz w:val="24"/>
          <w:szCs w:val="24"/>
        </w:rPr>
        <w:t>4/26, 4/28</w:t>
      </w:r>
      <w:r>
        <w:rPr>
          <w:sz w:val="24"/>
          <w:szCs w:val="24"/>
        </w:rPr>
        <w:t>)</w:t>
      </w:r>
      <w:r w:rsidR="00483993" w:rsidRPr="00483993">
        <w:rPr>
          <w:i/>
          <w:iCs/>
          <w:sz w:val="24"/>
          <w:szCs w:val="24"/>
        </w:rPr>
        <w:t xml:space="preserve"> </w:t>
      </w:r>
      <w:r w:rsidR="00483993">
        <w:rPr>
          <w:i/>
          <w:iCs/>
          <w:sz w:val="24"/>
          <w:szCs w:val="24"/>
        </w:rPr>
        <w:tab/>
      </w:r>
      <w:r w:rsidR="00574944" w:rsidRPr="0010034B">
        <w:rPr>
          <w:i/>
          <w:iCs/>
          <w:sz w:val="24"/>
          <w:szCs w:val="24"/>
        </w:rPr>
        <w:t>Invisible Man</w:t>
      </w:r>
      <w:r w:rsidR="00574944">
        <w:rPr>
          <w:sz w:val="24"/>
          <w:szCs w:val="24"/>
        </w:rPr>
        <w:t>, Chapter 6</w:t>
      </w:r>
      <w:r w:rsidR="002E0F54">
        <w:rPr>
          <w:sz w:val="24"/>
          <w:szCs w:val="24"/>
        </w:rPr>
        <w:t>-9</w:t>
      </w:r>
      <w:r w:rsidR="00574944">
        <w:rPr>
          <w:sz w:val="24"/>
          <w:szCs w:val="24"/>
        </w:rPr>
        <w:t xml:space="preserve"> (“</w:t>
      </w:r>
      <w:r w:rsidR="002E0F54">
        <w:rPr>
          <w:sz w:val="24"/>
          <w:szCs w:val="24"/>
        </w:rPr>
        <w:t>Harlem</w:t>
      </w:r>
      <w:r w:rsidR="00574944">
        <w:rPr>
          <w:sz w:val="24"/>
          <w:szCs w:val="24"/>
        </w:rPr>
        <w:t>”)</w:t>
      </w:r>
    </w:p>
    <w:p w14:paraId="24584835" w14:textId="2EFDA8D2" w:rsidR="00B57F6C" w:rsidRDefault="00574944" w:rsidP="00400C1A">
      <w:pPr>
        <w:spacing w:after="0" w:line="240" w:lineRule="auto"/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r w:rsidRPr="0010034B">
        <w:rPr>
          <w:i/>
          <w:iCs/>
          <w:sz w:val="24"/>
          <w:szCs w:val="24"/>
        </w:rPr>
        <w:t>Harry Potter</w:t>
      </w:r>
      <w:r>
        <w:rPr>
          <w:sz w:val="24"/>
          <w:szCs w:val="24"/>
        </w:rPr>
        <w:t>, “</w:t>
      </w:r>
      <w:r w:rsidR="002E0F54">
        <w:rPr>
          <w:sz w:val="24"/>
          <w:szCs w:val="24"/>
        </w:rPr>
        <w:t>Nicolas Flamel,” “Norbert</w:t>
      </w:r>
      <w:r w:rsidR="00C4278D">
        <w:rPr>
          <w:sz w:val="24"/>
          <w:szCs w:val="24"/>
        </w:rPr>
        <w:t xml:space="preserve"> the Norwegian Ridgeback”</w:t>
      </w:r>
      <w:r>
        <w:rPr>
          <w:sz w:val="24"/>
          <w:szCs w:val="24"/>
        </w:rPr>
        <w:t xml:space="preserve"> (Chapters </w:t>
      </w:r>
      <w:r w:rsidR="002E0F54">
        <w:rPr>
          <w:sz w:val="24"/>
          <w:szCs w:val="24"/>
        </w:rPr>
        <w:t>13-14</w:t>
      </w:r>
      <w:r>
        <w:rPr>
          <w:sz w:val="24"/>
          <w:szCs w:val="24"/>
        </w:rPr>
        <w:t>)</w:t>
      </w:r>
    </w:p>
    <w:p w14:paraId="54423D48" w14:textId="02E63864" w:rsidR="00B57F6C" w:rsidRDefault="00B57F6C" w:rsidP="00400C1A">
      <w:pPr>
        <w:spacing w:after="0" w:line="240" w:lineRule="auto"/>
        <w:ind w:left="2880" w:hanging="2880"/>
        <w:rPr>
          <w:sz w:val="24"/>
          <w:szCs w:val="24"/>
        </w:rPr>
      </w:pPr>
    </w:p>
    <w:p w14:paraId="550DFF90" w14:textId="6C49D2BB" w:rsidR="00446387" w:rsidRPr="00446387" w:rsidRDefault="00446387" w:rsidP="00400C1A">
      <w:pPr>
        <w:spacing w:after="0" w:line="240" w:lineRule="auto"/>
        <w:ind w:left="2880" w:hanging="2880"/>
        <w:rPr>
          <w:b/>
          <w:bCs/>
          <w:sz w:val="24"/>
          <w:szCs w:val="24"/>
        </w:rPr>
      </w:pPr>
      <w:r w:rsidRPr="00446387">
        <w:rPr>
          <w:b/>
          <w:bCs/>
          <w:sz w:val="24"/>
          <w:szCs w:val="24"/>
        </w:rPr>
        <w:tab/>
        <w:t xml:space="preserve">NO CLASS TUESDAY 5/3:  </w:t>
      </w:r>
      <w:r>
        <w:rPr>
          <w:b/>
          <w:bCs/>
          <w:sz w:val="24"/>
          <w:szCs w:val="24"/>
        </w:rPr>
        <w:t xml:space="preserve">INDEPENDENCE &amp; LABOR </w:t>
      </w:r>
      <w:r w:rsidRPr="00446387">
        <w:rPr>
          <w:b/>
          <w:bCs/>
          <w:sz w:val="24"/>
          <w:szCs w:val="24"/>
        </w:rPr>
        <w:t>DAY</w:t>
      </w:r>
    </w:p>
    <w:p w14:paraId="7B8C492E" w14:textId="77777777" w:rsidR="00446387" w:rsidRDefault="00446387" w:rsidP="00400C1A">
      <w:pPr>
        <w:spacing w:after="0" w:line="240" w:lineRule="auto"/>
        <w:ind w:left="2880" w:hanging="2880"/>
        <w:rPr>
          <w:sz w:val="24"/>
          <w:szCs w:val="24"/>
        </w:rPr>
      </w:pPr>
    </w:p>
    <w:p w14:paraId="11311CFD" w14:textId="4A68124B" w:rsidR="00C4278D" w:rsidRDefault="00931C18" w:rsidP="00400C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Week 12 (</w:t>
      </w:r>
      <w:r w:rsidR="00D057AE">
        <w:rPr>
          <w:sz w:val="24"/>
          <w:szCs w:val="24"/>
        </w:rPr>
        <w:t>Thu 5/5</w:t>
      </w:r>
      <w:r>
        <w:rPr>
          <w:sz w:val="24"/>
          <w:szCs w:val="24"/>
        </w:rPr>
        <w:t>)</w:t>
      </w:r>
      <w:r w:rsidR="00483993">
        <w:rPr>
          <w:sz w:val="24"/>
          <w:szCs w:val="24"/>
        </w:rPr>
        <w:tab/>
      </w:r>
      <w:r w:rsidR="00D057AE">
        <w:rPr>
          <w:sz w:val="24"/>
          <w:szCs w:val="24"/>
        </w:rPr>
        <w:tab/>
      </w:r>
      <w:r w:rsidR="00A133EA">
        <w:rPr>
          <w:sz w:val="24"/>
          <w:szCs w:val="24"/>
        </w:rPr>
        <w:t xml:space="preserve">Italo Calvino, </w:t>
      </w:r>
      <w:r w:rsidR="00A133EA" w:rsidRPr="005B1716">
        <w:rPr>
          <w:i/>
          <w:iCs/>
          <w:sz w:val="24"/>
          <w:szCs w:val="24"/>
        </w:rPr>
        <w:t>Invisible Cities</w:t>
      </w:r>
      <w:r w:rsidR="005B1716">
        <w:rPr>
          <w:sz w:val="24"/>
          <w:szCs w:val="24"/>
        </w:rPr>
        <w:t xml:space="preserve"> III, “Moriana</w:t>
      </w:r>
      <w:r w:rsidR="00A133EA">
        <w:rPr>
          <w:sz w:val="24"/>
          <w:szCs w:val="24"/>
        </w:rPr>
        <w:t>”*</w:t>
      </w:r>
    </w:p>
    <w:p w14:paraId="1592A1FD" w14:textId="77777777" w:rsidR="00400C1A" w:rsidRPr="00C4278D" w:rsidRDefault="00400C1A" w:rsidP="00400C1A">
      <w:pPr>
        <w:spacing w:after="0" w:line="240" w:lineRule="auto"/>
        <w:rPr>
          <w:sz w:val="24"/>
          <w:szCs w:val="24"/>
        </w:rPr>
      </w:pPr>
    </w:p>
    <w:p w14:paraId="19A28E87" w14:textId="355D191D" w:rsidR="002E0F54" w:rsidRDefault="00C4278D" w:rsidP="00400C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Week 13 (</w:t>
      </w:r>
      <w:r w:rsidR="00D057AE">
        <w:rPr>
          <w:sz w:val="24"/>
          <w:szCs w:val="24"/>
        </w:rPr>
        <w:t>5/1</w:t>
      </w:r>
      <w:r w:rsidR="00446387">
        <w:rPr>
          <w:sz w:val="24"/>
          <w:szCs w:val="24"/>
        </w:rPr>
        <w:t>0</w:t>
      </w:r>
      <w:r w:rsidR="00D057AE">
        <w:rPr>
          <w:sz w:val="24"/>
          <w:szCs w:val="24"/>
        </w:rPr>
        <w:t>, 5/1</w:t>
      </w:r>
      <w:r w:rsidR="00446387">
        <w:rPr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2E0F54" w:rsidRPr="00574944">
        <w:rPr>
          <w:i/>
          <w:iCs/>
          <w:sz w:val="24"/>
          <w:szCs w:val="24"/>
        </w:rPr>
        <w:t>The Committed</w:t>
      </w:r>
      <w:r w:rsidR="002E0F54">
        <w:rPr>
          <w:sz w:val="24"/>
          <w:szCs w:val="24"/>
        </w:rPr>
        <w:t xml:space="preserve">, “Part </w:t>
      </w:r>
      <w:r w:rsidR="00DD6E6B">
        <w:rPr>
          <w:sz w:val="24"/>
          <w:szCs w:val="24"/>
        </w:rPr>
        <w:t>4</w:t>
      </w:r>
      <w:r w:rsidR="002E0F54">
        <w:rPr>
          <w:sz w:val="24"/>
          <w:szCs w:val="24"/>
        </w:rPr>
        <w:t>:  Vous” (Chapters 18-20)</w:t>
      </w:r>
    </w:p>
    <w:p w14:paraId="4F993BD6" w14:textId="77777777" w:rsidR="00400C1A" w:rsidRDefault="00400C1A" w:rsidP="00400C1A">
      <w:pPr>
        <w:spacing w:after="0" w:line="240" w:lineRule="auto"/>
        <w:rPr>
          <w:sz w:val="24"/>
          <w:szCs w:val="24"/>
        </w:rPr>
      </w:pPr>
    </w:p>
    <w:p w14:paraId="61C06865" w14:textId="2FDE5605" w:rsidR="002E0F54" w:rsidRDefault="00C4278D" w:rsidP="00400C1A">
      <w:pPr>
        <w:spacing w:after="0" w:line="240" w:lineRule="auto"/>
        <w:ind w:left="2880" w:hanging="2880"/>
        <w:rPr>
          <w:sz w:val="24"/>
          <w:szCs w:val="24"/>
        </w:rPr>
      </w:pPr>
      <w:r>
        <w:rPr>
          <w:sz w:val="24"/>
          <w:szCs w:val="24"/>
        </w:rPr>
        <w:t>Week 14 (</w:t>
      </w:r>
      <w:r w:rsidR="00D057AE">
        <w:rPr>
          <w:sz w:val="24"/>
          <w:szCs w:val="24"/>
        </w:rPr>
        <w:t>5/17, 5/19</w:t>
      </w:r>
      <w:r>
        <w:rPr>
          <w:sz w:val="24"/>
          <w:szCs w:val="24"/>
        </w:rPr>
        <w:t>)</w:t>
      </w:r>
      <w:r w:rsidR="00483993">
        <w:rPr>
          <w:sz w:val="24"/>
          <w:szCs w:val="24"/>
        </w:rPr>
        <w:tab/>
      </w:r>
      <w:r w:rsidR="002E0F54" w:rsidRPr="0010034B">
        <w:rPr>
          <w:i/>
          <w:iCs/>
          <w:sz w:val="24"/>
          <w:szCs w:val="24"/>
        </w:rPr>
        <w:t>Invisible Man</w:t>
      </w:r>
      <w:r w:rsidR="002E0F54">
        <w:rPr>
          <w:sz w:val="24"/>
          <w:szCs w:val="24"/>
        </w:rPr>
        <w:t>, Chapter 10-11 (“Liberty Paints”)</w:t>
      </w:r>
    </w:p>
    <w:p w14:paraId="4054F5FA" w14:textId="257F079F" w:rsidR="0044056D" w:rsidRDefault="002E0F54" w:rsidP="00400C1A">
      <w:pPr>
        <w:spacing w:after="0" w:line="240" w:lineRule="auto"/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r w:rsidRPr="0010034B">
        <w:rPr>
          <w:i/>
          <w:iCs/>
          <w:sz w:val="24"/>
          <w:szCs w:val="24"/>
        </w:rPr>
        <w:t>Harry Potter</w:t>
      </w:r>
      <w:r>
        <w:rPr>
          <w:sz w:val="24"/>
          <w:szCs w:val="24"/>
        </w:rPr>
        <w:t>, “The Forbidden Forest,” “</w:t>
      </w:r>
      <w:r w:rsidR="00B57F6C">
        <w:rPr>
          <w:sz w:val="24"/>
          <w:szCs w:val="24"/>
        </w:rPr>
        <w:t xml:space="preserve">Through the Trapdoor” </w:t>
      </w:r>
      <w:r>
        <w:rPr>
          <w:sz w:val="24"/>
          <w:szCs w:val="24"/>
        </w:rPr>
        <w:t>(Chapters 15-16)</w:t>
      </w:r>
    </w:p>
    <w:p w14:paraId="15543528" w14:textId="77777777" w:rsidR="00B57F6C" w:rsidRDefault="00B57F6C" w:rsidP="00400C1A">
      <w:pPr>
        <w:spacing w:after="0" w:line="240" w:lineRule="auto"/>
        <w:ind w:left="2880" w:hanging="2880"/>
        <w:rPr>
          <w:sz w:val="24"/>
          <w:szCs w:val="24"/>
        </w:rPr>
      </w:pPr>
    </w:p>
    <w:p w14:paraId="7F48FD80" w14:textId="579DB373" w:rsidR="00666C69" w:rsidRPr="00666C69" w:rsidRDefault="00666C69" w:rsidP="00400C1A">
      <w:pPr>
        <w:spacing w:after="0" w:line="240" w:lineRule="auto"/>
        <w:rPr>
          <w:color w:val="000000" w:themeColor="text1"/>
          <w:sz w:val="24"/>
          <w:szCs w:val="24"/>
          <w:u w:val="single"/>
        </w:rPr>
      </w:pPr>
      <w:r w:rsidRPr="00666C69">
        <w:rPr>
          <w:color w:val="000000" w:themeColor="text1"/>
          <w:sz w:val="24"/>
          <w:szCs w:val="24"/>
        </w:rPr>
        <w:tab/>
      </w:r>
      <w:r w:rsidRPr="00666C69">
        <w:rPr>
          <w:color w:val="000000" w:themeColor="text1"/>
          <w:sz w:val="24"/>
          <w:szCs w:val="24"/>
        </w:rPr>
        <w:tab/>
      </w:r>
      <w:r w:rsidRPr="00666C69">
        <w:rPr>
          <w:color w:val="000000" w:themeColor="text1"/>
          <w:sz w:val="24"/>
          <w:szCs w:val="24"/>
        </w:rPr>
        <w:tab/>
      </w:r>
      <w:r w:rsidRPr="00666C69">
        <w:rPr>
          <w:color w:val="000000" w:themeColor="text1"/>
          <w:sz w:val="24"/>
          <w:szCs w:val="24"/>
        </w:rPr>
        <w:tab/>
      </w:r>
      <w:r w:rsidRPr="00666C69">
        <w:rPr>
          <w:color w:val="000000" w:themeColor="text1"/>
          <w:sz w:val="24"/>
          <w:szCs w:val="24"/>
          <w:u w:val="single"/>
        </w:rPr>
        <w:t>Long Paper Due Mon 5/23</w:t>
      </w:r>
    </w:p>
    <w:p w14:paraId="4FEA06FC" w14:textId="77777777" w:rsidR="00666C69" w:rsidRDefault="00666C69" w:rsidP="00400C1A">
      <w:pPr>
        <w:spacing w:after="0" w:line="240" w:lineRule="auto"/>
        <w:ind w:left="2880" w:hanging="2880"/>
        <w:rPr>
          <w:sz w:val="24"/>
          <w:szCs w:val="24"/>
        </w:rPr>
      </w:pPr>
    </w:p>
    <w:p w14:paraId="684A410C" w14:textId="2E3204AC" w:rsidR="0044056D" w:rsidRDefault="0044056D" w:rsidP="00400C1A">
      <w:pPr>
        <w:spacing w:after="0" w:line="240" w:lineRule="auto"/>
        <w:ind w:left="2880" w:hanging="2880"/>
        <w:rPr>
          <w:sz w:val="24"/>
          <w:szCs w:val="24"/>
        </w:rPr>
      </w:pPr>
      <w:r>
        <w:rPr>
          <w:sz w:val="24"/>
          <w:szCs w:val="24"/>
        </w:rPr>
        <w:t>Week 15 (</w:t>
      </w:r>
      <w:r w:rsidR="00D057AE">
        <w:rPr>
          <w:sz w:val="24"/>
          <w:szCs w:val="24"/>
        </w:rPr>
        <w:t>5/24, 5/26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B57F6C" w:rsidRPr="00B57F6C">
        <w:rPr>
          <w:i/>
          <w:iCs/>
          <w:sz w:val="24"/>
          <w:szCs w:val="24"/>
        </w:rPr>
        <w:t>The Committed</w:t>
      </w:r>
      <w:r w:rsidR="00B57F6C">
        <w:rPr>
          <w:sz w:val="24"/>
          <w:szCs w:val="24"/>
        </w:rPr>
        <w:t>, “Epilogue</w:t>
      </w:r>
      <w:r w:rsidR="00402CFC">
        <w:rPr>
          <w:sz w:val="24"/>
          <w:szCs w:val="24"/>
        </w:rPr>
        <w:t>:  Tu</w:t>
      </w:r>
      <w:r w:rsidR="00B57F6C">
        <w:rPr>
          <w:sz w:val="24"/>
          <w:szCs w:val="24"/>
        </w:rPr>
        <w:t>”</w:t>
      </w:r>
    </w:p>
    <w:p w14:paraId="6C477679" w14:textId="6FC60EA4" w:rsidR="00B57F6C" w:rsidRDefault="00B57F6C" w:rsidP="00400C1A">
      <w:pPr>
        <w:spacing w:after="0" w:line="240" w:lineRule="auto"/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r w:rsidRPr="00B57F6C">
        <w:rPr>
          <w:i/>
          <w:iCs/>
          <w:sz w:val="24"/>
          <w:szCs w:val="24"/>
        </w:rPr>
        <w:t>Invisible Man</w:t>
      </w:r>
      <w:r>
        <w:rPr>
          <w:sz w:val="24"/>
          <w:szCs w:val="24"/>
        </w:rPr>
        <w:t>, “Epilogue”</w:t>
      </w:r>
    </w:p>
    <w:p w14:paraId="5EBE3CF5" w14:textId="2D183603" w:rsidR="002A1200" w:rsidRDefault="00B57F6C" w:rsidP="00400C1A">
      <w:pPr>
        <w:spacing w:after="0" w:line="240" w:lineRule="auto"/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r w:rsidRPr="00B57F6C">
        <w:rPr>
          <w:i/>
          <w:iCs/>
          <w:sz w:val="24"/>
          <w:szCs w:val="24"/>
        </w:rPr>
        <w:t>Harry Potter</w:t>
      </w:r>
      <w:r>
        <w:rPr>
          <w:sz w:val="24"/>
          <w:szCs w:val="24"/>
        </w:rPr>
        <w:t>, “The Man With Two Faces”</w:t>
      </w:r>
    </w:p>
    <w:p w14:paraId="14DCCB50" w14:textId="757074B5" w:rsidR="00446387" w:rsidRDefault="00446387" w:rsidP="00400C1A">
      <w:pPr>
        <w:spacing w:after="0" w:line="240" w:lineRule="auto"/>
        <w:ind w:left="2880" w:hanging="2880"/>
        <w:rPr>
          <w:sz w:val="24"/>
          <w:szCs w:val="24"/>
        </w:rPr>
      </w:pPr>
    </w:p>
    <w:p w14:paraId="763A29E1" w14:textId="3E331194" w:rsidR="00446387" w:rsidRPr="00446387" w:rsidRDefault="00446387" w:rsidP="00627978">
      <w:pPr>
        <w:spacing w:after="0" w:line="240" w:lineRule="auto"/>
        <w:ind w:left="2880" w:hanging="2880"/>
        <w:rPr>
          <w:b/>
          <w:bCs/>
          <w:sz w:val="24"/>
          <w:szCs w:val="24"/>
        </w:rPr>
      </w:pPr>
      <w:r w:rsidRPr="00446387">
        <w:rPr>
          <w:b/>
          <w:bCs/>
          <w:sz w:val="24"/>
          <w:szCs w:val="24"/>
        </w:rPr>
        <w:tab/>
        <w:t xml:space="preserve">CLASS ENDS THURSDAY </w:t>
      </w:r>
      <w:r>
        <w:rPr>
          <w:b/>
          <w:bCs/>
          <w:sz w:val="24"/>
          <w:szCs w:val="24"/>
        </w:rPr>
        <w:t>5/</w:t>
      </w:r>
      <w:r w:rsidRPr="00446387">
        <w:rPr>
          <w:b/>
          <w:bCs/>
          <w:sz w:val="24"/>
          <w:szCs w:val="24"/>
        </w:rPr>
        <w:t>26</w:t>
      </w:r>
    </w:p>
    <w:p w14:paraId="321A734D" w14:textId="77777777" w:rsidR="00446387" w:rsidRDefault="00446387" w:rsidP="00627978">
      <w:pPr>
        <w:spacing w:after="0" w:line="240" w:lineRule="auto"/>
        <w:ind w:left="2880" w:hanging="2880"/>
        <w:rPr>
          <w:sz w:val="24"/>
          <w:szCs w:val="24"/>
        </w:rPr>
      </w:pPr>
    </w:p>
    <w:p w14:paraId="2F585AFF" w14:textId="38A9A225" w:rsidR="00205E2C" w:rsidRPr="00205E2C" w:rsidRDefault="008A7239" w:rsidP="008053AB">
      <w:pPr>
        <w:spacing w:after="0" w:line="480" w:lineRule="auto"/>
        <w:rPr>
          <w:b/>
          <w:bCs/>
          <w:sz w:val="24"/>
          <w:szCs w:val="24"/>
        </w:rPr>
      </w:pPr>
      <w:r w:rsidRPr="00205E2C">
        <w:rPr>
          <w:b/>
          <w:bCs/>
          <w:sz w:val="24"/>
          <w:szCs w:val="24"/>
        </w:rPr>
        <w:t>Learning Outcomes</w:t>
      </w:r>
    </w:p>
    <w:p w14:paraId="1867C512" w14:textId="629BB885" w:rsidR="0081306E" w:rsidRDefault="008A7239" w:rsidP="00205E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D14AEB" w:rsidRPr="008A7239">
        <w:rPr>
          <w:sz w:val="24"/>
          <w:szCs w:val="24"/>
        </w:rPr>
        <w:t xml:space="preserve">will read </w:t>
      </w:r>
      <w:r w:rsidR="00D94AF6">
        <w:rPr>
          <w:sz w:val="24"/>
          <w:szCs w:val="24"/>
        </w:rPr>
        <w:t>the entirety of</w:t>
      </w:r>
      <w:r w:rsidR="002A1200">
        <w:rPr>
          <w:sz w:val="24"/>
          <w:szCs w:val="24"/>
        </w:rPr>
        <w:t xml:space="preserve"> Viet Thanh Nguyen’s </w:t>
      </w:r>
      <w:r w:rsidR="002A1200" w:rsidRPr="00E05625">
        <w:rPr>
          <w:i/>
          <w:iCs/>
          <w:sz w:val="24"/>
          <w:szCs w:val="24"/>
        </w:rPr>
        <w:t>The Committed</w:t>
      </w:r>
      <w:r w:rsidR="002A1200">
        <w:rPr>
          <w:sz w:val="24"/>
          <w:szCs w:val="24"/>
        </w:rPr>
        <w:t xml:space="preserve">, his 2021 sequel to the Pulitzer Prize winning book </w:t>
      </w:r>
      <w:r w:rsidR="002A1200" w:rsidRPr="00E05625">
        <w:rPr>
          <w:i/>
          <w:iCs/>
          <w:sz w:val="24"/>
          <w:szCs w:val="24"/>
        </w:rPr>
        <w:t>The Sympathizer</w:t>
      </w:r>
      <w:r w:rsidR="002A1200">
        <w:rPr>
          <w:sz w:val="24"/>
          <w:szCs w:val="24"/>
        </w:rPr>
        <w:t xml:space="preserve">.  </w:t>
      </w:r>
      <w:r w:rsidR="00E05625">
        <w:rPr>
          <w:sz w:val="24"/>
          <w:szCs w:val="24"/>
        </w:rPr>
        <w:t xml:space="preserve">(It is not necessary to have read the first book, since the plot is helpfully recapitulated in the opening section.)  </w:t>
      </w:r>
      <w:r w:rsidR="00E05625" w:rsidRPr="00E05625">
        <w:rPr>
          <w:i/>
          <w:iCs/>
          <w:sz w:val="24"/>
          <w:szCs w:val="24"/>
        </w:rPr>
        <w:t>The Committed</w:t>
      </w:r>
      <w:r w:rsidR="002A1200">
        <w:rPr>
          <w:sz w:val="24"/>
          <w:szCs w:val="24"/>
        </w:rPr>
        <w:t xml:space="preserve"> is a searing indictment of colonialism, and presents a nameless narrator who is split into three separate selves.  We will also read the beginning third of Ralph Ellison’s </w:t>
      </w:r>
      <w:r w:rsidR="002A1200" w:rsidRPr="00E05625">
        <w:rPr>
          <w:i/>
          <w:iCs/>
          <w:sz w:val="24"/>
          <w:szCs w:val="24"/>
        </w:rPr>
        <w:t>Invisible Man</w:t>
      </w:r>
      <w:r w:rsidR="002A1200">
        <w:rPr>
          <w:sz w:val="24"/>
          <w:szCs w:val="24"/>
        </w:rPr>
        <w:t xml:space="preserve">, the 1952 masterpiece on which </w:t>
      </w:r>
      <w:r w:rsidR="002A1200" w:rsidRPr="00E05625">
        <w:rPr>
          <w:i/>
          <w:iCs/>
          <w:sz w:val="24"/>
          <w:szCs w:val="24"/>
        </w:rPr>
        <w:t>The Committed</w:t>
      </w:r>
      <w:r w:rsidR="002A1200">
        <w:rPr>
          <w:sz w:val="24"/>
          <w:szCs w:val="24"/>
        </w:rPr>
        <w:t xml:space="preserve"> is very loosely based.  Like Nguyen, Ellison introduces a nameless narrator whose internal conflicts threaten to tear him apart.  We will read </w:t>
      </w:r>
      <w:r w:rsidR="00E05625">
        <w:rPr>
          <w:sz w:val="24"/>
          <w:szCs w:val="24"/>
        </w:rPr>
        <w:t>most of</w:t>
      </w:r>
      <w:r w:rsidR="002A1200">
        <w:rPr>
          <w:sz w:val="24"/>
          <w:szCs w:val="24"/>
        </w:rPr>
        <w:t xml:space="preserve"> J. K. Rowling’s brilliant treatment of the subject of otherness and belonging, </w:t>
      </w:r>
      <w:r w:rsidR="002A1200" w:rsidRPr="00E05625">
        <w:rPr>
          <w:i/>
          <w:iCs/>
          <w:sz w:val="24"/>
          <w:szCs w:val="24"/>
        </w:rPr>
        <w:t>Harry Potter and The Sorcerer’s Stone</w:t>
      </w:r>
      <w:r w:rsidR="002A1200">
        <w:rPr>
          <w:sz w:val="24"/>
          <w:szCs w:val="24"/>
        </w:rPr>
        <w:t xml:space="preserve"> (</w:t>
      </w:r>
      <w:r w:rsidR="00E05625">
        <w:rPr>
          <w:sz w:val="24"/>
          <w:szCs w:val="24"/>
        </w:rPr>
        <w:t>originally</w:t>
      </w:r>
      <w:r w:rsidR="002A1200">
        <w:rPr>
          <w:sz w:val="24"/>
          <w:szCs w:val="24"/>
        </w:rPr>
        <w:t xml:space="preserve"> </w:t>
      </w:r>
      <w:r w:rsidR="00E05625">
        <w:rPr>
          <w:sz w:val="24"/>
          <w:szCs w:val="24"/>
        </w:rPr>
        <w:t xml:space="preserve">published in 1997 as </w:t>
      </w:r>
      <w:r w:rsidR="002A1200" w:rsidRPr="00E05625">
        <w:rPr>
          <w:i/>
          <w:iCs/>
          <w:sz w:val="24"/>
          <w:szCs w:val="24"/>
        </w:rPr>
        <w:t>Harry Potter and the Philosopher’s Stone</w:t>
      </w:r>
      <w:r w:rsidR="002A1200">
        <w:rPr>
          <w:sz w:val="24"/>
          <w:szCs w:val="24"/>
        </w:rPr>
        <w:t>)</w:t>
      </w:r>
      <w:r w:rsidR="0081306E">
        <w:rPr>
          <w:sz w:val="24"/>
          <w:szCs w:val="24"/>
        </w:rPr>
        <w:t xml:space="preserve">, which painfully exposes the divide between wizards and humans.  Additional texts introducing other theoretical angles on the question of invisibility will be brought in as necessary.  </w:t>
      </w:r>
      <w:r w:rsidR="00EA3D99">
        <w:rPr>
          <w:sz w:val="24"/>
          <w:szCs w:val="24"/>
        </w:rPr>
        <w:t xml:space="preserve"> </w:t>
      </w:r>
      <w:r w:rsidR="00894C86" w:rsidRPr="008A7239">
        <w:rPr>
          <w:sz w:val="24"/>
          <w:szCs w:val="24"/>
        </w:rPr>
        <w:t xml:space="preserve">Students will be evaluated </w:t>
      </w:r>
      <w:r w:rsidR="00894C86" w:rsidRPr="008A7239">
        <w:rPr>
          <w:sz w:val="24"/>
          <w:szCs w:val="24"/>
        </w:rPr>
        <w:lastRenderedPageBreak/>
        <w:t>on</w:t>
      </w:r>
      <w:r w:rsidR="000A12CD">
        <w:rPr>
          <w:sz w:val="24"/>
          <w:szCs w:val="24"/>
        </w:rPr>
        <w:t xml:space="preserve"> </w:t>
      </w:r>
      <w:r w:rsidR="0081306E">
        <w:rPr>
          <w:sz w:val="24"/>
          <w:szCs w:val="24"/>
        </w:rPr>
        <w:t xml:space="preserve">four </w:t>
      </w:r>
      <w:r w:rsidR="000A12CD">
        <w:rPr>
          <w:sz w:val="24"/>
          <w:szCs w:val="24"/>
        </w:rPr>
        <w:t>things: 1)</w:t>
      </w:r>
      <w:r w:rsidR="00894C86" w:rsidRPr="008A7239">
        <w:rPr>
          <w:sz w:val="24"/>
          <w:szCs w:val="24"/>
        </w:rPr>
        <w:t xml:space="preserve"> </w:t>
      </w:r>
      <w:r w:rsidR="0081306E">
        <w:rPr>
          <w:sz w:val="24"/>
          <w:szCs w:val="24"/>
        </w:rPr>
        <w:t>c</w:t>
      </w:r>
      <w:r w:rsidR="00894C86" w:rsidRPr="008A7239">
        <w:rPr>
          <w:sz w:val="24"/>
          <w:szCs w:val="24"/>
        </w:rPr>
        <w:t>lass participation throughout the course</w:t>
      </w:r>
      <w:r w:rsidR="000A12CD">
        <w:rPr>
          <w:sz w:val="24"/>
          <w:szCs w:val="24"/>
        </w:rPr>
        <w:t xml:space="preserve">, 2) </w:t>
      </w:r>
      <w:r w:rsidR="0081306E">
        <w:rPr>
          <w:sz w:val="24"/>
          <w:szCs w:val="24"/>
        </w:rPr>
        <w:t>a short presentation, 3) five written responses keyed to the readings, and 4) two written papers, the first analyzing a small shared aspect of the texts, and the second providing a</w:t>
      </w:r>
      <w:r w:rsidR="00E05625">
        <w:rPr>
          <w:sz w:val="24"/>
          <w:szCs w:val="24"/>
        </w:rPr>
        <w:t>n opportunity for a broader perspective</w:t>
      </w:r>
      <w:r w:rsidR="0081306E">
        <w:rPr>
          <w:sz w:val="24"/>
          <w:szCs w:val="24"/>
        </w:rPr>
        <w:t xml:space="preserve"> on what is a wide-ranging subject of inexhaustible interest to human beings.</w:t>
      </w:r>
    </w:p>
    <w:p w14:paraId="0A37263A" w14:textId="77777777" w:rsidR="00684655" w:rsidRPr="00205E2C" w:rsidRDefault="00684655" w:rsidP="00205E2C">
      <w:pPr>
        <w:spacing w:after="0" w:line="240" w:lineRule="auto"/>
        <w:rPr>
          <w:sz w:val="24"/>
          <w:szCs w:val="24"/>
        </w:rPr>
      </w:pPr>
    </w:p>
    <w:p w14:paraId="7E1AA2E2" w14:textId="744728D0" w:rsidR="00205E2C" w:rsidRPr="00205E2C" w:rsidRDefault="00205E2C" w:rsidP="00205E2C">
      <w:pPr>
        <w:spacing w:after="0" w:line="240" w:lineRule="auto"/>
        <w:rPr>
          <w:b/>
          <w:bCs/>
          <w:sz w:val="24"/>
          <w:szCs w:val="24"/>
        </w:rPr>
      </w:pPr>
      <w:r w:rsidRPr="00205E2C">
        <w:rPr>
          <w:b/>
          <w:bCs/>
          <w:sz w:val="24"/>
          <w:szCs w:val="24"/>
        </w:rPr>
        <w:t>Course Requirements</w:t>
      </w:r>
    </w:p>
    <w:p w14:paraId="68F5A454" w14:textId="49F56CBB" w:rsidR="00205E2C" w:rsidRDefault="00205E2C" w:rsidP="00205E2C">
      <w:pPr>
        <w:spacing w:after="0" w:line="240" w:lineRule="auto"/>
        <w:rPr>
          <w:sz w:val="24"/>
          <w:szCs w:val="24"/>
        </w:rPr>
      </w:pPr>
    </w:p>
    <w:p w14:paraId="5E93D0C0" w14:textId="0491F71A" w:rsidR="00684655" w:rsidRDefault="000A12CD" w:rsidP="006846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684655">
        <w:rPr>
          <w:sz w:val="24"/>
          <w:szCs w:val="24"/>
        </w:rPr>
        <w:t xml:space="preserve">) </w:t>
      </w:r>
      <w:r w:rsidR="00884339">
        <w:rPr>
          <w:sz w:val="24"/>
          <w:szCs w:val="24"/>
        </w:rPr>
        <w:tab/>
      </w:r>
      <w:r w:rsidR="00684655">
        <w:rPr>
          <w:sz w:val="24"/>
          <w:szCs w:val="24"/>
        </w:rPr>
        <w:t>Attendance and Participation</w:t>
      </w:r>
      <w:r w:rsidR="00446387">
        <w:rPr>
          <w:sz w:val="24"/>
          <w:szCs w:val="24"/>
        </w:rPr>
        <w:t xml:space="preserve"> (10%)</w:t>
      </w:r>
    </w:p>
    <w:p w14:paraId="74B92993" w14:textId="77777777" w:rsidR="00884339" w:rsidRDefault="00884339" w:rsidP="00684655">
      <w:pPr>
        <w:spacing w:after="0" w:line="240" w:lineRule="auto"/>
        <w:rPr>
          <w:sz w:val="24"/>
          <w:szCs w:val="24"/>
        </w:rPr>
      </w:pPr>
    </w:p>
    <w:p w14:paraId="62DA0EB3" w14:textId="0BA37A0D" w:rsidR="00684655" w:rsidRPr="00D94AF6" w:rsidRDefault="00684655" w:rsidP="002350B3">
      <w:pPr>
        <w:pStyle w:val="ListParagraph"/>
        <w:spacing w:after="0" w:line="240" w:lineRule="auto"/>
        <w:rPr>
          <w:sz w:val="24"/>
          <w:szCs w:val="24"/>
        </w:rPr>
      </w:pPr>
      <w:r w:rsidRPr="00D94AF6">
        <w:rPr>
          <w:sz w:val="24"/>
          <w:szCs w:val="24"/>
        </w:rPr>
        <w:t>Regular attendance is expected; students may not miss more than two sessions</w:t>
      </w:r>
      <w:r w:rsidR="00884339">
        <w:rPr>
          <w:sz w:val="24"/>
          <w:szCs w:val="24"/>
        </w:rPr>
        <w:t xml:space="preserve"> without an excuse</w:t>
      </w:r>
      <w:r w:rsidRPr="00D94AF6">
        <w:rPr>
          <w:sz w:val="24"/>
          <w:szCs w:val="24"/>
        </w:rPr>
        <w:t>.  Students will be assessed on their active contributions to classroom discussion.</w:t>
      </w:r>
    </w:p>
    <w:p w14:paraId="38011D2B" w14:textId="77777777" w:rsidR="000A12CD" w:rsidRDefault="000A12CD" w:rsidP="00205E2C">
      <w:pPr>
        <w:spacing w:after="0" w:line="240" w:lineRule="auto"/>
        <w:rPr>
          <w:sz w:val="24"/>
          <w:szCs w:val="24"/>
        </w:rPr>
      </w:pPr>
    </w:p>
    <w:p w14:paraId="23525167" w14:textId="19E70037" w:rsidR="00402CFC" w:rsidRDefault="000A12CD" w:rsidP="000A12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884339">
        <w:rPr>
          <w:sz w:val="24"/>
          <w:szCs w:val="24"/>
        </w:rPr>
        <w:tab/>
      </w:r>
      <w:r w:rsidR="00402CFC">
        <w:rPr>
          <w:sz w:val="24"/>
          <w:szCs w:val="24"/>
        </w:rPr>
        <w:t>Presentation</w:t>
      </w:r>
      <w:r w:rsidR="00884339">
        <w:rPr>
          <w:sz w:val="24"/>
          <w:szCs w:val="24"/>
        </w:rPr>
        <w:t xml:space="preserve"> </w:t>
      </w:r>
      <w:r w:rsidR="00446387">
        <w:rPr>
          <w:sz w:val="24"/>
          <w:szCs w:val="24"/>
        </w:rPr>
        <w:t>(15%)</w:t>
      </w:r>
    </w:p>
    <w:p w14:paraId="7C08DC96" w14:textId="77777777" w:rsidR="00884339" w:rsidRDefault="002350B3" w:rsidP="000A12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6939FCF" w14:textId="25736A07" w:rsidR="00402CFC" w:rsidRDefault="008C2727" w:rsidP="00884339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Each student will give a short in-class presentation on a subject raised by the week’s reading.  </w:t>
      </w:r>
      <w:r w:rsidR="00884339">
        <w:rPr>
          <w:sz w:val="24"/>
          <w:szCs w:val="24"/>
        </w:rPr>
        <w:t xml:space="preserve">Presentations will take place weekly according to a schedule drawn up in the </w:t>
      </w:r>
      <w:r w:rsidR="00067290">
        <w:rPr>
          <w:sz w:val="24"/>
          <w:szCs w:val="24"/>
        </w:rPr>
        <w:t>second</w:t>
      </w:r>
      <w:r w:rsidR="00884339">
        <w:rPr>
          <w:sz w:val="24"/>
          <w:szCs w:val="24"/>
        </w:rPr>
        <w:t xml:space="preserve"> week of term.</w:t>
      </w:r>
    </w:p>
    <w:p w14:paraId="4B47CE02" w14:textId="77777777" w:rsidR="00884339" w:rsidRDefault="00884339" w:rsidP="000A12CD">
      <w:pPr>
        <w:spacing w:after="0" w:line="240" w:lineRule="auto"/>
        <w:rPr>
          <w:sz w:val="24"/>
          <w:szCs w:val="24"/>
        </w:rPr>
      </w:pPr>
    </w:p>
    <w:p w14:paraId="361295D1" w14:textId="508DC3CA" w:rsidR="00884339" w:rsidRDefault="00402CFC" w:rsidP="000A12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884339">
        <w:rPr>
          <w:sz w:val="24"/>
          <w:szCs w:val="24"/>
        </w:rPr>
        <w:tab/>
        <w:t>Written Responses</w:t>
      </w:r>
      <w:r w:rsidR="00446387">
        <w:rPr>
          <w:sz w:val="24"/>
          <w:szCs w:val="24"/>
        </w:rPr>
        <w:t xml:space="preserve"> (5% each)</w:t>
      </w:r>
    </w:p>
    <w:p w14:paraId="78C8A484" w14:textId="77777777" w:rsidR="00884339" w:rsidRDefault="00884339" w:rsidP="000A12CD">
      <w:pPr>
        <w:spacing w:after="0" w:line="240" w:lineRule="auto"/>
        <w:rPr>
          <w:sz w:val="24"/>
          <w:szCs w:val="24"/>
        </w:rPr>
      </w:pPr>
    </w:p>
    <w:p w14:paraId="38ABD128" w14:textId="6DAAD588" w:rsidR="000A12CD" w:rsidRPr="00446387" w:rsidRDefault="00A235FE" w:rsidP="00402CFC">
      <w:pPr>
        <w:pStyle w:val="ListParagraph"/>
        <w:spacing w:after="0" w:line="240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On</w:t>
      </w:r>
      <w:r w:rsidR="00DD6E6B">
        <w:rPr>
          <w:sz w:val="24"/>
          <w:szCs w:val="24"/>
        </w:rPr>
        <w:t xml:space="preserve"> the </w:t>
      </w:r>
      <w:r w:rsidR="00446387">
        <w:rPr>
          <w:sz w:val="24"/>
          <w:szCs w:val="24"/>
        </w:rPr>
        <w:t>Mon</w:t>
      </w:r>
      <w:r w:rsidR="00DD6E6B">
        <w:rPr>
          <w:sz w:val="24"/>
          <w:szCs w:val="24"/>
        </w:rPr>
        <w:t xml:space="preserve">day of weeks </w:t>
      </w:r>
      <w:r>
        <w:rPr>
          <w:sz w:val="24"/>
          <w:szCs w:val="24"/>
        </w:rPr>
        <w:t>2</w:t>
      </w:r>
      <w:r w:rsidR="00446387">
        <w:rPr>
          <w:sz w:val="24"/>
          <w:szCs w:val="24"/>
        </w:rPr>
        <w:t xml:space="preserve">, 3, 4, 5, and </w:t>
      </w:r>
      <w:r>
        <w:rPr>
          <w:sz w:val="24"/>
          <w:szCs w:val="24"/>
        </w:rPr>
        <w:t>6,</w:t>
      </w:r>
      <w:r w:rsidR="00ED0EC0">
        <w:rPr>
          <w:sz w:val="24"/>
          <w:szCs w:val="24"/>
        </w:rPr>
        <w:t xml:space="preserve"> </w:t>
      </w:r>
      <w:r w:rsidR="00446387">
        <w:rPr>
          <w:sz w:val="24"/>
          <w:szCs w:val="24"/>
        </w:rPr>
        <w:t xml:space="preserve">you will be asked to </w:t>
      </w:r>
      <w:r>
        <w:rPr>
          <w:sz w:val="24"/>
          <w:szCs w:val="24"/>
        </w:rPr>
        <w:t>s</w:t>
      </w:r>
      <w:r w:rsidR="00DD6E6B">
        <w:rPr>
          <w:sz w:val="24"/>
          <w:szCs w:val="24"/>
        </w:rPr>
        <w:t xml:space="preserve">end a written response </w:t>
      </w:r>
      <w:r>
        <w:rPr>
          <w:sz w:val="24"/>
          <w:szCs w:val="24"/>
        </w:rPr>
        <w:t xml:space="preserve">to the </w:t>
      </w:r>
      <w:r w:rsidR="00446387">
        <w:rPr>
          <w:sz w:val="24"/>
          <w:szCs w:val="24"/>
        </w:rPr>
        <w:t>previous w</w:t>
      </w:r>
      <w:r>
        <w:rPr>
          <w:sz w:val="24"/>
          <w:szCs w:val="24"/>
        </w:rPr>
        <w:t xml:space="preserve">eek’s reading </w:t>
      </w:r>
      <w:r w:rsidR="00DD6E6B">
        <w:rPr>
          <w:sz w:val="24"/>
          <w:szCs w:val="24"/>
        </w:rPr>
        <w:t>to the instructor</w:t>
      </w:r>
      <w:r w:rsidR="00067290">
        <w:rPr>
          <w:sz w:val="24"/>
          <w:szCs w:val="24"/>
        </w:rPr>
        <w:t xml:space="preserve"> by e-mail</w:t>
      </w:r>
      <w:r w:rsidR="00DD6E6B">
        <w:rPr>
          <w:sz w:val="24"/>
          <w:szCs w:val="24"/>
        </w:rPr>
        <w:t xml:space="preserve">.  </w:t>
      </w:r>
      <w:r w:rsidR="00ED0EC0">
        <w:rPr>
          <w:sz w:val="24"/>
          <w:szCs w:val="24"/>
        </w:rPr>
        <w:t>The response</w:t>
      </w:r>
      <w:r w:rsidR="00DD6E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should be between 100-200 words, and </w:t>
      </w:r>
      <w:r w:rsidR="00DD6E6B">
        <w:rPr>
          <w:sz w:val="24"/>
          <w:szCs w:val="24"/>
        </w:rPr>
        <w:t>can be personal, critical, tangential, philosophical, creative</w:t>
      </w:r>
      <w:r w:rsidR="00446387">
        <w:rPr>
          <w:sz w:val="24"/>
          <w:szCs w:val="24"/>
        </w:rPr>
        <w:t xml:space="preserve">:  </w:t>
      </w:r>
      <w:r w:rsidR="00DD6E6B">
        <w:rPr>
          <w:sz w:val="24"/>
          <w:szCs w:val="24"/>
        </w:rPr>
        <w:t>anything you like.</w:t>
      </w:r>
    </w:p>
    <w:p w14:paraId="3283C73F" w14:textId="77777777" w:rsidR="000A12CD" w:rsidRPr="00446387" w:rsidRDefault="000A12CD" w:rsidP="000A12CD">
      <w:pPr>
        <w:spacing w:after="0" w:line="240" w:lineRule="auto"/>
        <w:rPr>
          <w:color w:val="000000" w:themeColor="text1"/>
          <w:sz w:val="24"/>
          <w:szCs w:val="24"/>
        </w:rPr>
      </w:pPr>
    </w:p>
    <w:p w14:paraId="5252DC00" w14:textId="771E9EEF" w:rsidR="00884339" w:rsidRDefault="002350B3" w:rsidP="00205E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684655">
        <w:rPr>
          <w:sz w:val="24"/>
          <w:szCs w:val="24"/>
        </w:rPr>
        <w:t xml:space="preserve">) </w:t>
      </w:r>
      <w:r w:rsidR="00884339">
        <w:rPr>
          <w:sz w:val="24"/>
          <w:szCs w:val="24"/>
        </w:rPr>
        <w:tab/>
        <w:t>Short Paper</w:t>
      </w:r>
      <w:r w:rsidR="00446387">
        <w:rPr>
          <w:sz w:val="24"/>
          <w:szCs w:val="24"/>
        </w:rPr>
        <w:t xml:space="preserve"> (20%)</w:t>
      </w:r>
    </w:p>
    <w:p w14:paraId="5433585F" w14:textId="77777777" w:rsidR="00884339" w:rsidRDefault="00884339" w:rsidP="00205E2C">
      <w:pPr>
        <w:spacing w:after="0" w:line="240" w:lineRule="auto"/>
        <w:rPr>
          <w:sz w:val="24"/>
          <w:szCs w:val="24"/>
        </w:rPr>
      </w:pPr>
    </w:p>
    <w:p w14:paraId="601C4724" w14:textId="6B4492BF" w:rsidR="00A235FE" w:rsidRDefault="00A235FE" w:rsidP="00A235F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 the </w:t>
      </w:r>
      <w:r w:rsidR="00446387">
        <w:rPr>
          <w:sz w:val="24"/>
          <w:szCs w:val="24"/>
        </w:rPr>
        <w:t>Mon</w:t>
      </w:r>
      <w:r>
        <w:rPr>
          <w:sz w:val="24"/>
          <w:szCs w:val="24"/>
        </w:rPr>
        <w:t xml:space="preserve">day of week </w:t>
      </w:r>
      <w:r w:rsidR="00067290">
        <w:rPr>
          <w:sz w:val="24"/>
          <w:szCs w:val="24"/>
        </w:rPr>
        <w:t>8</w:t>
      </w:r>
      <w:r>
        <w:rPr>
          <w:sz w:val="24"/>
          <w:szCs w:val="24"/>
        </w:rPr>
        <w:t xml:space="preserve">, </w:t>
      </w:r>
      <w:r w:rsidR="00446387">
        <w:rPr>
          <w:sz w:val="24"/>
          <w:szCs w:val="24"/>
        </w:rPr>
        <w:t xml:space="preserve">you will be asked to </w:t>
      </w:r>
      <w:r>
        <w:rPr>
          <w:sz w:val="24"/>
          <w:szCs w:val="24"/>
        </w:rPr>
        <w:t xml:space="preserve">submit a short paper (3-5 pages) on some point of connection you have made between two or three texts read for the course so far.  </w:t>
      </w:r>
      <w:r w:rsidR="00067290">
        <w:rPr>
          <w:sz w:val="24"/>
          <w:szCs w:val="24"/>
        </w:rPr>
        <w:t xml:space="preserve">This paper should be submitted by e-mail.  </w:t>
      </w:r>
      <w:r>
        <w:rPr>
          <w:sz w:val="24"/>
          <w:szCs w:val="24"/>
        </w:rPr>
        <w:t xml:space="preserve">For instance, in both </w:t>
      </w:r>
      <w:r w:rsidRPr="00A133EA">
        <w:rPr>
          <w:i/>
          <w:iCs/>
          <w:sz w:val="24"/>
          <w:szCs w:val="24"/>
        </w:rPr>
        <w:t>Invisible Man</w:t>
      </w:r>
      <w:r>
        <w:rPr>
          <w:sz w:val="24"/>
          <w:szCs w:val="24"/>
        </w:rPr>
        <w:t xml:space="preserve"> and </w:t>
      </w:r>
      <w:r w:rsidRPr="00A133EA">
        <w:rPr>
          <w:i/>
          <w:iCs/>
          <w:sz w:val="24"/>
          <w:szCs w:val="24"/>
        </w:rPr>
        <w:t>Harry Potter and the Sorcerer’s Stone</w:t>
      </w:r>
      <w:r>
        <w:rPr>
          <w:sz w:val="24"/>
          <w:szCs w:val="24"/>
        </w:rPr>
        <w:t xml:space="preserve"> there is an opening battle sequence:  for Ellison, it is the “battle royal” in Chapter 1, and for Rowling it is the </w:t>
      </w:r>
      <w:r w:rsidR="00F67165">
        <w:rPr>
          <w:sz w:val="24"/>
          <w:szCs w:val="24"/>
        </w:rPr>
        <w:t>Quidditch</w:t>
      </w:r>
      <w:r>
        <w:rPr>
          <w:sz w:val="24"/>
          <w:szCs w:val="24"/>
        </w:rPr>
        <w:t xml:space="preserve"> match.  How do these two compare?</w:t>
      </w:r>
      <w:r w:rsidR="00A133EA">
        <w:rPr>
          <w:sz w:val="24"/>
          <w:szCs w:val="24"/>
        </w:rPr>
        <w:t xml:space="preserve">  We will come up with other points of connection through class discussion.</w:t>
      </w:r>
    </w:p>
    <w:p w14:paraId="467E751D" w14:textId="77777777" w:rsidR="00067290" w:rsidRDefault="00067290" w:rsidP="00A235FE">
      <w:pPr>
        <w:pStyle w:val="ListParagraph"/>
        <w:spacing w:after="0" w:line="240" w:lineRule="auto"/>
        <w:rPr>
          <w:sz w:val="24"/>
          <w:szCs w:val="24"/>
        </w:rPr>
      </w:pPr>
    </w:p>
    <w:p w14:paraId="27BC4A81" w14:textId="0922EECD" w:rsidR="00884339" w:rsidRDefault="00067290" w:rsidP="000672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>
        <w:rPr>
          <w:sz w:val="24"/>
          <w:szCs w:val="24"/>
        </w:rPr>
        <w:tab/>
      </w:r>
      <w:r w:rsidR="00884339">
        <w:rPr>
          <w:sz w:val="24"/>
          <w:szCs w:val="24"/>
        </w:rPr>
        <w:t xml:space="preserve">Long Paper:  </w:t>
      </w:r>
      <w:r w:rsidR="00446387">
        <w:rPr>
          <w:sz w:val="24"/>
          <w:szCs w:val="24"/>
        </w:rPr>
        <w:t>(30%)</w:t>
      </w:r>
    </w:p>
    <w:p w14:paraId="32002FA9" w14:textId="300730F4" w:rsidR="008C2727" w:rsidRDefault="008C2727" w:rsidP="008C2727">
      <w:pPr>
        <w:spacing w:after="0" w:line="240" w:lineRule="auto"/>
        <w:rPr>
          <w:sz w:val="24"/>
          <w:szCs w:val="24"/>
        </w:rPr>
      </w:pPr>
    </w:p>
    <w:p w14:paraId="265C2CED" w14:textId="52C7507A" w:rsidR="00ED0EC0" w:rsidRDefault="00ED0EC0" w:rsidP="00ED0EC0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 the </w:t>
      </w:r>
      <w:r w:rsidR="00446387">
        <w:rPr>
          <w:sz w:val="24"/>
          <w:szCs w:val="24"/>
        </w:rPr>
        <w:t>Mon</w:t>
      </w:r>
      <w:r>
        <w:rPr>
          <w:sz w:val="24"/>
          <w:szCs w:val="24"/>
        </w:rPr>
        <w:t>day of week 1</w:t>
      </w:r>
      <w:r w:rsidR="00067290">
        <w:rPr>
          <w:sz w:val="24"/>
          <w:szCs w:val="24"/>
        </w:rPr>
        <w:t>5</w:t>
      </w:r>
      <w:r>
        <w:rPr>
          <w:sz w:val="24"/>
          <w:szCs w:val="24"/>
        </w:rPr>
        <w:t xml:space="preserve">, a final paper (5-7 pages) will be due on a subject of your choosing related to the theme of the course.  </w:t>
      </w:r>
      <w:r w:rsidR="00067290">
        <w:rPr>
          <w:sz w:val="24"/>
          <w:szCs w:val="24"/>
        </w:rPr>
        <w:t xml:space="preserve">This paper should be submitted by e-mail.  </w:t>
      </w:r>
      <w:r>
        <w:rPr>
          <w:sz w:val="24"/>
          <w:szCs w:val="24"/>
        </w:rPr>
        <w:t xml:space="preserve">You will have an opportunity to discuss your paper topic with the instructor </w:t>
      </w:r>
      <w:r w:rsidR="00067290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="00446387">
        <w:rPr>
          <w:sz w:val="24"/>
          <w:szCs w:val="24"/>
        </w:rPr>
        <w:t xml:space="preserve">individual </w:t>
      </w:r>
      <w:r>
        <w:rPr>
          <w:sz w:val="24"/>
          <w:szCs w:val="24"/>
        </w:rPr>
        <w:t xml:space="preserve">conferences.  Papers will be returned at the final class.  </w:t>
      </w:r>
      <w:r w:rsidR="002B30B3">
        <w:rPr>
          <w:sz w:val="24"/>
          <w:szCs w:val="24"/>
        </w:rPr>
        <w:t xml:space="preserve">Papers can be about the reading material or on another text that presents the invisibility theme.  </w:t>
      </w:r>
      <w:r>
        <w:rPr>
          <w:sz w:val="24"/>
          <w:szCs w:val="24"/>
        </w:rPr>
        <w:t>Some possibilities for paper topics include:</w:t>
      </w:r>
    </w:p>
    <w:p w14:paraId="1EEDDDA1" w14:textId="77777777" w:rsidR="00ED0EC0" w:rsidRDefault="00ED0EC0" w:rsidP="008C2727">
      <w:pPr>
        <w:spacing w:after="0" w:line="240" w:lineRule="auto"/>
        <w:rPr>
          <w:sz w:val="24"/>
          <w:szCs w:val="24"/>
        </w:rPr>
      </w:pPr>
    </w:p>
    <w:p w14:paraId="4C31348B" w14:textId="77777777" w:rsidR="008C2727" w:rsidRPr="00884339" w:rsidRDefault="008C2727" w:rsidP="008C272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84339">
        <w:rPr>
          <w:sz w:val="24"/>
          <w:szCs w:val="24"/>
        </w:rPr>
        <w:t>Why are other planets invisible to us?  (The Fermi Paradox:  where is everybody?)</w:t>
      </w:r>
    </w:p>
    <w:p w14:paraId="16B9A3A5" w14:textId="77777777" w:rsidR="008C2727" w:rsidRPr="00884339" w:rsidRDefault="008C2727" w:rsidP="008C272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84339">
        <w:rPr>
          <w:sz w:val="24"/>
          <w:szCs w:val="24"/>
        </w:rPr>
        <w:t xml:space="preserve">How does Viet Thanh Nguyen’s </w:t>
      </w:r>
      <w:r w:rsidRPr="00884339">
        <w:rPr>
          <w:i/>
          <w:iCs/>
          <w:sz w:val="24"/>
          <w:szCs w:val="24"/>
        </w:rPr>
        <w:t>The Committed</w:t>
      </w:r>
      <w:r w:rsidRPr="00884339">
        <w:rPr>
          <w:sz w:val="24"/>
          <w:szCs w:val="24"/>
        </w:rPr>
        <w:t xml:space="preserve"> act as a sequel to </w:t>
      </w:r>
      <w:r w:rsidRPr="00884339">
        <w:rPr>
          <w:i/>
          <w:iCs/>
          <w:sz w:val="24"/>
          <w:szCs w:val="24"/>
        </w:rPr>
        <w:t>The Sympathizer</w:t>
      </w:r>
      <w:r w:rsidRPr="00884339">
        <w:rPr>
          <w:sz w:val="24"/>
          <w:szCs w:val="24"/>
        </w:rPr>
        <w:t>?</w:t>
      </w:r>
    </w:p>
    <w:p w14:paraId="6AC7C10A" w14:textId="77777777" w:rsidR="008C2727" w:rsidRPr="00884339" w:rsidRDefault="008C2727" w:rsidP="008C272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84339">
        <w:rPr>
          <w:sz w:val="24"/>
          <w:szCs w:val="24"/>
        </w:rPr>
        <w:t>What other section of Ellison’s book introduces an important aspect of the invisibility theme?</w:t>
      </w:r>
    </w:p>
    <w:p w14:paraId="0C457D25" w14:textId="77777777" w:rsidR="008C2727" w:rsidRPr="00884339" w:rsidRDefault="008C2727" w:rsidP="008C272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84339">
        <w:rPr>
          <w:sz w:val="24"/>
          <w:szCs w:val="24"/>
        </w:rPr>
        <w:t>What is the later relevance of the Invisibility Cloak in the Harry Potter series?</w:t>
      </w:r>
    </w:p>
    <w:p w14:paraId="60DEA61E" w14:textId="77777777" w:rsidR="008C2727" w:rsidRPr="00884339" w:rsidRDefault="008C2727" w:rsidP="008C272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84339">
        <w:rPr>
          <w:sz w:val="24"/>
          <w:szCs w:val="24"/>
        </w:rPr>
        <w:t xml:space="preserve">Other texts with the invisibility theme:  H. G. Wells, “The Invisible Man,” Guy de Maupassant, “The Horla, or Modern Ghosts,” Christopher Marlowe, </w:t>
      </w:r>
      <w:r w:rsidRPr="00884339">
        <w:rPr>
          <w:i/>
          <w:iCs/>
          <w:sz w:val="24"/>
          <w:szCs w:val="24"/>
        </w:rPr>
        <w:t>Dr. Faustus</w:t>
      </w:r>
    </w:p>
    <w:p w14:paraId="5897B725" w14:textId="6E0DC6D6" w:rsidR="008C2727" w:rsidRPr="00884339" w:rsidRDefault="008C2727" w:rsidP="008C272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84339">
        <w:rPr>
          <w:sz w:val="24"/>
          <w:szCs w:val="24"/>
        </w:rPr>
        <w:t xml:space="preserve">Invisibility in Film:  </w:t>
      </w:r>
      <w:r w:rsidR="005B1716">
        <w:rPr>
          <w:i/>
          <w:iCs/>
          <w:sz w:val="24"/>
          <w:szCs w:val="24"/>
        </w:rPr>
        <w:t>Parasite</w:t>
      </w:r>
      <w:r w:rsidRPr="00884339">
        <w:rPr>
          <w:i/>
          <w:iCs/>
          <w:sz w:val="24"/>
          <w:szCs w:val="24"/>
        </w:rPr>
        <w:t>, The Shadow, The Amazing Transparent Man, The Invisible Man, The Hollow Man, Ghost</w:t>
      </w:r>
    </w:p>
    <w:p w14:paraId="4F59F602" w14:textId="77777777" w:rsidR="008C2727" w:rsidRPr="00884339" w:rsidRDefault="008C2727" w:rsidP="008C272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84339">
        <w:rPr>
          <w:sz w:val="24"/>
          <w:szCs w:val="24"/>
        </w:rPr>
        <w:t>What significant population events are now invisible to us through the lens of history?</w:t>
      </w:r>
    </w:p>
    <w:p w14:paraId="493F9653" w14:textId="09DB39A3" w:rsidR="008C2727" w:rsidRDefault="008C2727" w:rsidP="008C272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84339">
        <w:rPr>
          <w:sz w:val="24"/>
          <w:szCs w:val="24"/>
        </w:rPr>
        <w:t>“Passing” and “Code-switching”:  becoming an other as a form of concealment</w:t>
      </w:r>
    </w:p>
    <w:p w14:paraId="3A3EE247" w14:textId="17A301E0" w:rsidR="00F27CAB" w:rsidRDefault="00F27CAB" w:rsidP="008C272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Invisible Ink:  Forms of Deception and Disguise in Magic and Spycraft</w:t>
      </w:r>
    </w:p>
    <w:p w14:paraId="638BA0E0" w14:textId="0B39235F" w:rsidR="00F27CAB" w:rsidRDefault="00F27CAB" w:rsidP="008C272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Disappeared:  Genocide and Political Power</w:t>
      </w:r>
    </w:p>
    <w:p w14:paraId="2A0EA2DE" w14:textId="6F61041F" w:rsidR="00F27CAB" w:rsidRDefault="002B30B3" w:rsidP="008C272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Is Your Name?:  </w:t>
      </w:r>
      <w:r w:rsidR="00F27CAB">
        <w:rPr>
          <w:sz w:val="24"/>
          <w:szCs w:val="24"/>
        </w:rPr>
        <w:t>The Crisis of Identity in Nguyen and Ellison</w:t>
      </w:r>
    </w:p>
    <w:p w14:paraId="59D112F0" w14:textId="237C00EA" w:rsidR="00F27CAB" w:rsidRDefault="00F27CAB" w:rsidP="008C272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Race, Gender</w:t>
      </w:r>
      <w:r w:rsidR="00700EE8">
        <w:rPr>
          <w:sz w:val="24"/>
          <w:szCs w:val="24"/>
        </w:rPr>
        <w:t>, Class:  Three Sides of an Invisible Triangle</w:t>
      </w:r>
    </w:p>
    <w:p w14:paraId="673BCE86" w14:textId="2EB6000D" w:rsidR="00700EE8" w:rsidRDefault="00700EE8" w:rsidP="008C272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“Nothing is Sacred”:  Invisibility and Nothingness</w:t>
      </w:r>
    </w:p>
    <w:p w14:paraId="172CD1A9" w14:textId="79B712E9" w:rsidR="00700EE8" w:rsidRDefault="00700EE8" w:rsidP="008C272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Liberty Paints:  The Freedom of the Invisible Self</w:t>
      </w:r>
    </w:p>
    <w:p w14:paraId="7F5D5BE4" w14:textId="529B2CE1" w:rsidR="00700EE8" w:rsidRDefault="002B30B3" w:rsidP="008C272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“If It’s Optic White, It’s the Right White”:  Invisibility and Perception</w:t>
      </w:r>
    </w:p>
    <w:p w14:paraId="7651AE32" w14:textId="01350433" w:rsidR="00ED0EC0" w:rsidRPr="00884339" w:rsidRDefault="00ED0EC0" w:rsidP="006A4513">
      <w:pPr>
        <w:pStyle w:val="ListParagraph"/>
        <w:spacing w:after="0" w:line="240" w:lineRule="auto"/>
        <w:rPr>
          <w:sz w:val="24"/>
          <w:szCs w:val="24"/>
        </w:rPr>
      </w:pPr>
    </w:p>
    <w:p w14:paraId="3DBC478F" w14:textId="77777777" w:rsidR="00F421AD" w:rsidRDefault="00F421AD" w:rsidP="00A854F5">
      <w:pPr>
        <w:spacing w:after="0" w:line="240" w:lineRule="auto"/>
        <w:ind w:left="720"/>
        <w:rPr>
          <w:sz w:val="24"/>
          <w:szCs w:val="24"/>
        </w:rPr>
      </w:pPr>
    </w:p>
    <w:p w14:paraId="6D8D3F0D" w14:textId="77777777" w:rsidR="00F421AD" w:rsidRPr="00F421AD" w:rsidRDefault="00F421AD" w:rsidP="00F421AD">
      <w:pPr>
        <w:spacing w:after="0" w:line="240" w:lineRule="auto"/>
        <w:rPr>
          <w:b/>
          <w:bCs/>
          <w:sz w:val="24"/>
          <w:szCs w:val="24"/>
        </w:rPr>
      </w:pPr>
      <w:r w:rsidRPr="00F421AD">
        <w:rPr>
          <w:b/>
          <w:bCs/>
          <w:sz w:val="24"/>
          <w:szCs w:val="24"/>
        </w:rPr>
        <w:t>Contact</w:t>
      </w:r>
    </w:p>
    <w:p w14:paraId="5EB8C896" w14:textId="77777777" w:rsidR="00F421AD" w:rsidRPr="00F421AD" w:rsidRDefault="00F421AD" w:rsidP="00F421AD">
      <w:pPr>
        <w:spacing w:after="0" w:line="240" w:lineRule="auto"/>
        <w:rPr>
          <w:sz w:val="24"/>
          <w:szCs w:val="24"/>
        </w:rPr>
      </w:pPr>
    </w:p>
    <w:p w14:paraId="28783707" w14:textId="5A832777" w:rsidR="00F421AD" w:rsidRPr="00400C1A" w:rsidRDefault="00F421AD" w:rsidP="00002857">
      <w:pPr>
        <w:spacing w:after="0" w:line="240" w:lineRule="auto"/>
        <w:rPr>
          <w:color w:val="000000" w:themeColor="text1"/>
          <w:sz w:val="24"/>
          <w:szCs w:val="24"/>
        </w:rPr>
      </w:pPr>
      <w:r w:rsidRPr="00205E2C">
        <w:rPr>
          <w:sz w:val="24"/>
          <w:szCs w:val="24"/>
        </w:rPr>
        <w:t>To</w:t>
      </w:r>
      <w:r w:rsidR="00402CFC">
        <w:rPr>
          <w:sz w:val="24"/>
          <w:szCs w:val="24"/>
        </w:rPr>
        <w:t xml:space="preserve"> schedule</w:t>
      </w:r>
      <w:r w:rsidRPr="00205E2C">
        <w:rPr>
          <w:sz w:val="24"/>
          <w:szCs w:val="24"/>
        </w:rPr>
        <w:t xml:space="preserve"> an appointment, please contact me before or after class, or through e-mail at </w:t>
      </w:r>
      <w:hyperlink r:id="rId10" w:history="1">
        <w:r w:rsidR="00C47B8F" w:rsidRPr="003F65CF">
          <w:rPr>
            <w:rStyle w:val="Hyperlink"/>
            <w:sz w:val="24"/>
            <w:szCs w:val="24"/>
          </w:rPr>
          <w:t>sebastian.knowles@fulbright.edu.vn</w:t>
        </w:r>
      </w:hyperlink>
      <w:r w:rsidR="00C47B8F">
        <w:rPr>
          <w:sz w:val="24"/>
          <w:szCs w:val="24"/>
        </w:rPr>
        <w:t xml:space="preserve"> </w:t>
      </w:r>
      <w:r w:rsidRPr="00205E2C">
        <w:rPr>
          <w:sz w:val="24"/>
          <w:szCs w:val="24"/>
        </w:rPr>
        <w:t xml:space="preserve">.  </w:t>
      </w:r>
      <w:r w:rsidR="00402CFC">
        <w:rPr>
          <w:sz w:val="24"/>
          <w:szCs w:val="24"/>
        </w:rPr>
        <w:t>I will respond promptly to all e-mail queries.</w:t>
      </w:r>
    </w:p>
    <w:p w14:paraId="1A9AE6B0" w14:textId="77777777" w:rsidR="006C0F7C" w:rsidRPr="00400C1A" w:rsidRDefault="006C0F7C" w:rsidP="00205E2C">
      <w:pPr>
        <w:spacing w:after="0" w:line="240" w:lineRule="auto"/>
        <w:rPr>
          <w:color w:val="000000" w:themeColor="text1"/>
          <w:sz w:val="24"/>
          <w:szCs w:val="24"/>
        </w:rPr>
      </w:pPr>
    </w:p>
    <w:p w14:paraId="00EF2173" w14:textId="4AE79B25" w:rsidR="00205E2C" w:rsidRDefault="00205E2C" w:rsidP="00205E2C">
      <w:pPr>
        <w:spacing w:after="0" w:line="240" w:lineRule="auto"/>
        <w:rPr>
          <w:sz w:val="24"/>
          <w:szCs w:val="24"/>
        </w:rPr>
      </w:pPr>
    </w:p>
    <w:p w14:paraId="3237B4BB" w14:textId="5E8B8467" w:rsidR="006C0F7C" w:rsidRPr="00205E2C" w:rsidRDefault="006C0F7C" w:rsidP="006C0F7C">
      <w:pPr>
        <w:spacing w:after="0" w:line="240" w:lineRule="auto"/>
        <w:jc w:val="center"/>
        <w:rPr>
          <w:sz w:val="24"/>
          <w:szCs w:val="24"/>
        </w:rPr>
      </w:pPr>
    </w:p>
    <w:sectPr w:rsidR="006C0F7C" w:rsidRPr="00205E2C" w:rsidSect="00D57670"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7C334" w14:textId="77777777" w:rsidR="00B159B1" w:rsidRDefault="00B159B1" w:rsidP="00073163">
      <w:pPr>
        <w:spacing w:after="0" w:line="240" w:lineRule="auto"/>
      </w:pPr>
      <w:r>
        <w:separator/>
      </w:r>
    </w:p>
  </w:endnote>
  <w:endnote w:type="continuationSeparator" w:id="0">
    <w:p w14:paraId="7F3DD126" w14:textId="77777777" w:rsidR="00B159B1" w:rsidRDefault="00B159B1" w:rsidP="0007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02EDC" w14:textId="77777777" w:rsidR="00B159B1" w:rsidRDefault="00B159B1" w:rsidP="00073163">
      <w:pPr>
        <w:spacing w:after="0" w:line="240" w:lineRule="auto"/>
      </w:pPr>
      <w:r>
        <w:separator/>
      </w:r>
    </w:p>
  </w:footnote>
  <w:footnote w:type="continuationSeparator" w:id="0">
    <w:p w14:paraId="1207F757" w14:textId="77777777" w:rsidR="00B159B1" w:rsidRDefault="00B159B1" w:rsidP="00073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8362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BE5DE0" w14:textId="7DB7C1E0" w:rsidR="00D57670" w:rsidRDefault="00D5767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A2AEC5" w14:textId="77777777" w:rsidR="00073163" w:rsidRDefault="000731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274EA"/>
    <w:multiLevelType w:val="hybridMultilevel"/>
    <w:tmpl w:val="0D420A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72E3E"/>
    <w:multiLevelType w:val="hybridMultilevel"/>
    <w:tmpl w:val="93AC9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AEB"/>
    <w:rsid w:val="00002857"/>
    <w:rsid w:val="00047667"/>
    <w:rsid w:val="00067290"/>
    <w:rsid w:val="00073163"/>
    <w:rsid w:val="000A12CD"/>
    <w:rsid w:val="0010034B"/>
    <w:rsid w:val="00172FBD"/>
    <w:rsid w:val="00205E2C"/>
    <w:rsid w:val="002350B3"/>
    <w:rsid w:val="002A1200"/>
    <w:rsid w:val="002B30B3"/>
    <w:rsid w:val="002B47AB"/>
    <w:rsid w:val="002D40D2"/>
    <w:rsid w:val="002E0F54"/>
    <w:rsid w:val="002F2D9E"/>
    <w:rsid w:val="003346C6"/>
    <w:rsid w:val="00345CEB"/>
    <w:rsid w:val="00400C1A"/>
    <w:rsid w:val="00402CFC"/>
    <w:rsid w:val="004051B4"/>
    <w:rsid w:val="00424911"/>
    <w:rsid w:val="0044056D"/>
    <w:rsid w:val="00446387"/>
    <w:rsid w:val="00473A66"/>
    <w:rsid w:val="00483993"/>
    <w:rsid w:val="004957E2"/>
    <w:rsid w:val="004B4196"/>
    <w:rsid w:val="004E1639"/>
    <w:rsid w:val="004F2BBC"/>
    <w:rsid w:val="005134F5"/>
    <w:rsid w:val="00525EE1"/>
    <w:rsid w:val="00574944"/>
    <w:rsid w:val="00594E54"/>
    <w:rsid w:val="005B1716"/>
    <w:rsid w:val="00627978"/>
    <w:rsid w:val="00651123"/>
    <w:rsid w:val="00663182"/>
    <w:rsid w:val="00666C69"/>
    <w:rsid w:val="00680630"/>
    <w:rsid w:val="00684655"/>
    <w:rsid w:val="006A4513"/>
    <w:rsid w:val="006C0F7C"/>
    <w:rsid w:val="00700EE8"/>
    <w:rsid w:val="007205FF"/>
    <w:rsid w:val="00780425"/>
    <w:rsid w:val="008053AB"/>
    <w:rsid w:val="0081306E"/>
    <w:rsid w:val="0083570D"/>
    <w:rsid w:val="00846BC7"/>
    <w:rsid w:val="00875BE2"/>
    <w:rsid w:val="00884339"/>
    <w:rsid w:val="00894C86"/>
    <w:rsid w:val="008A7239"/>
    <w:rsid w:val="008C2727"/>
    <w:rsid w:val="008F4B9C"/>
    <w:rsid w:val="008F5942"/>
    <w:rsid w:val="00931C18"/>
    <w:rsid w:val="00981651"/>
    <w:rsid w:val="00A133EA"/>
    <w:rsid w:val="00A235FE"/>
    <w:rsid w:val="00A854F5"/>
    <w:rsid w:val="00AD2829"/>
    <w:rsid w:val="00AE2963"/>
    <w:rsid w:val="00AE5BE6"/>
    <w:rsid w:val="00AF7B4F"/>
    <w:rsid w:val="00B00194"/>
    <w:rsid w:val="00B07159"/>
    <w:rsid w:val="00B159B1"/>
    <w:rsid w:val="00B20740"/>
    <w:rsid w:val="00B4593B"/>
    <w:rsid w:val="00B57F6C"/>
    <w:rsid w:val="00B65DC9"/>
    <w:rsid w:val="00C32735"/>
    <w:rsid w:val="00C4278D"/>
    <w:rsid w:val="00C47B8F"/>
    <w:rsid w:val="00CD2C7F"/>
    <w:rsid w:val="00D057AE"/>
    <w:rsid w:val="00D14AEB"/>
    <w:rsid w:val="00D57670"/>
    <w:rsid w:val="00D94AF6"/>
    <w:rsid w:val="00DB04E4"/>
    <w:rsid w:val="00DC18D8"/>
    <w:rsid w:val="00DD6E6B"/>
    <w:rsid w:val="00E05625"/>
    <w:rsid w:val="00E60857"/>
    <w:rsid w:val="00EA3D99"/>
    <w:rsid w:val="00EC399F"/>
    <w:rsid w:val="00ED0EC0"/>
    <w:rsid w:val="00F27CAB"/>
    <w:rsid w:val="00F421AD"/>
    <w:rsid w:val="00F5097D"/>
    <w:rsid w:val="00F67165"/>
    <w:rsid w:val="00F8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2635B"/>
  <w15:docId w15:val="{E3F7F317-F645-4208-B3C8-DC835063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163"/>
  </w:style>
  <w:style w:type="paragraph" w:styleId="Footer">
    <w:name w:val="footer"/>
    <w:basedOn w:val="Normal"/>
    <w:link w:val="FooterChar"/>
    <w:uiPriority w:val="99"/>
    <w:unhideWhenUsed/>
    <w:rsid w:val="00073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163"/>
  </w:style>
  <w:style w:type="character" w:styleId="Hyperlink">
    <w:name w:val="Hyperlink"/>
    <w:basedOn w:val="DefaultParagraphFont"/>
    <w:uiPriority w:val="99"/>
    <w:unhideWhenUsed/>
    <w:rsid w:val="004051B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5E2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6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4A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0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47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4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2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bastian.knowles@fulbright.edu.v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bastian.knowles@fulbright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5B740-7483-468D-8FCB-F38D8954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Knowles</dc:creator>
  <cp:keywords/>
  <dc:description/>
  <cp:lastModifiedBy>Sebastian Knowles (TAU)</cp:lastModifiedBy>
  <cp:revision>20</cp:revision>
  <cp:lastPrinted>2021-11-26T21:55:00Z</cp:lastPrinted>
  <dcterms:created xsi:type="dcterms:W3CDTF">2021-11-26T21:25:00Z</dcterms:created>
  <dcterms:modified xsi:type="dcterms:W3CDTF">2022-01-28T18:54:00Z</dcterms:modified>
</cp:coreProperties>
</file>